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D9" w:rsidRDefault="0061585C" w:rsidP="0061585C">
      <w:pPr>
        <w:shd w:val="clear" w:color="auto" w:fill="FFFFFF"/>
        <w:ind w:left="175"/>
        <w:jc w:val="center"/>
      </w:pPr>
      <w:r>
        <w:rPr>
          <w:rFonts w:eastAsia="Times New Roman"/>
          <w:b/>
          <w:bCs/>
          <w:color w:val="000000"/>
          <w:spacing w:val="-7"/>
          <w:sz w:val="25"/>
          <w:szCs w:val="25"/>
        </w:rPr>
        <w:t>Показатели</w:t>
      </w:r>
      <w:r w:rsidR="008B74C7"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 ГБУ РО «Г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>оспиталь для ветеранов войн</w:t>
      </w:r>
      <w:r w:rsidR="008B74C7">
        <w:rPr>
          <w:rFonts w:eastAsia="Times New Roman"/>
          <w:b/>
          <w:bCs/>
          <w:color w:val="000000"/>
          <w:spacing w:val="-7"/>
          <w:sz w:val="25"/>
          <w:szCs w:val="25"/>
        </w:rPr>
        <w:t>»</w:t>
      </w:r>
    </w:p>
    <w:p w:rsidR="006B5FD9" w:rsidRDefault="006B5FD9">
      <w:pPr>
        <w:spacing w:after="25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4118"/>
        <w:gridCol w:w="1421"/>
        <w:gridCol w:w="1747"/>
        <w:gridCol w:w="1747"/>
      </w:tblGrid>
      <w:tr w:rsidR="006B5FD9" w:rsidTr="00CB01B5">
        <w:trPr>
          <w:trHeight w:hRule="exact" w:val="4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D9" w:rsidRDefault="006B5FD9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D9" w:rsidRDefault="006B5FD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D9" w:rsidRPr="00EF674D" w:rsidRDefault="006D693E">
            <w:pPr>
              <w:shd w:val="clear" w:color="auto" w:fill="FFFFFF"/>
              <w:spacing w:line="185" w:lineRule="exact"/>
              <w:ind w:left="192" w:right="173"/>
              <w:jc w:val="center"/>
            </w:pPr>
            <w:r>
              <w:t>2014</w:t>
            </w:r>
            <w:r w:rsidR="00EF674D" w:rsidRPr="00EF674D">
              <w:t>г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D9" w:rsidRPr="00EF674D" w:rsidRDefault="006D693E">
            <w:pPr>
              <w:shd w:val="clear" w:color="auto" w:fill="FFFFFF"/>
              <w:ind w:left="535"/>
            </w:pPr>
            <w:r>
              <w:rPr>
                <w:color w:val="000000"/>
                <w:spacing w:val="-2"/>
              </w:rPr>
              <w:t>2015</w:t>
            </w:r>
            <w:r w:rsidR="008B74C7" w:rsidRPr="00EF674D">
              <w:rPr>
                <w:rFonts w:eastAsia="Times New Roman"/>
                <w:color w:val="000000"/>
                <w:spacing w:val="-2"/>
              </w:rPr>
              <w:t>г.</w:t>
            </w:r>
            <w:r w:rsidR="008B74C7" w:rsidRPr="00EF674D">
              <w:t xml:space="preserve">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D9" w:rsidRPr="00EF674D" w:rsidRDefault="00201CFD" w:rsidP="006D693E">
            <w:pPr>
              <w:shd w:val="clear" w:color="auto" w:fill="FFFFFF"/>
              <w:ind w:left="528"/>
            </w:pPr>
            <w:r>
              <w:rPr>
                <w:color w:val="000000"/>
                <w:spacing w:val="-3"/>
              </w:rPr>
              <w:t>201</w:t>
            </w:r>
            <w:r w:rsidR="006D693E">
              <w:rPr>
                <w:color w:val="000000"/>
                <w:spacing w:val="-3"/>
              </w:rPr>
              <w:t>6</w:t>
            </w:r>
            <w:r w:rsidR="008B74C7" w:rsidRPr="00EF674D">
              <w:rPr>
                <w:rFonts w:eastAsia="Times New Roman"/>
                <w:color w:val="000000"/>
                <w:spacing w:val="-3"/>
              </w:rPr>
              <w:t>г.</w:t>
            </w:r>
            <w:r w:rsidR="008B74C7" w:rsidRPr="00EF674D">
              <w:t xml:space="preserve"> </w:t>
            </w:r>
          </w:p>
        </w:tc>
      </w:tr>
      <w:tr w:rsidR="006B5FD9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D9" w:rsidRDefault="006B5FD9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D9" w:rsidRPr="00CB01B5" w:rsidRDefault="008B74C7">
            <w:pPr>
              <w:shd w:val="clear" w:color="auto" w:fill="FFFFFF"/>
              <w:ind w:left="14"/>
              <w:rPr>
                <w:b/>
              </w:rPr>
            </w:pPr>
            <w:r w:rsidRPr="00CB01B5">
              <w:rPr>
                <w:b/>
                <w:color w:val="000000"/>
                <w:spacing w:val="3"/>
                <w:lang w:val="en-US"/>
              </w:rPr>
              <w:t xml:space="preserve">I. </w:t>
            </w:r>
            <w:r w:rsidRPr="00CB01B5">
              <w:rPr>
                <w:rFonts w:eastAsia="Times New Roman"/>
                <w:b/>
                <w:color w:val="000000"/>
                <w:spacing w:val="3"/>
              </w:rPr>
              <w:t>Кадры</w:t>
            </w:r>
            <w:r w:rsidRPr="00CB01B5">
              <w:rPr>
                <w:b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D9" w:rsidRDefault="006B5FD9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D9" w:rsidRDefault="006B5FD9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FD9" w:rsidRDefault="006B5FD9">
            <w:pPr>
              <w:shd w:val="clear" w:color="auto" w:fill="FFFFFF"/>
            </w:pPr>
          </w:p>
        </w:tc>
      </w:tr>
      <w:tr w:rsidR="006D693E">
        <w:trPr>
          <w:trHeight w:hRule="exact" w:val="4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46"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33" w:lineRule="exact"/>
              <w:ind w:left="12" w:right="564" w:firstLine="7"/>
            </w:pPr>
            <w:r>
              <w:rPr>
                <w:rFonts w:eastAsia="Times New Roman"/>
                <w:color w:val="000000"/>
                <w:spacing w:val="-2"/>
              </w:rPr>
              <w:t xml:space="preserve">Штатных должностей врачей (включая </w:t>
            </w:r>
            <w:r>
              <w:rPr>
                <w:rFonts w:eastAsia="Times New Roman"/>
                <w:color w:val="000000"/>
                <w:spacing w:val="-3"/>
              </w:rPr>
              <w:t>платные услуги)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70,75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70,75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70,75</w:t>
            </w:r>
          </w:p>
        </w:tc>
        <w:bookmarkStart w:id="0" w:name="_GoBack"/>
        <w:bookmarkEnd w:id="0"/>
      </w:tr>
      <w:tr w:rsidR="006D693E">
        <w:trPr>
          <w:trHeight w:hRule="exact" w:val="70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24"/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9B72C2">
            <w:pPr>
              <w:shd w:val="clear" w:color="auto" w:fill="FFFFFF"/>
              <w:spacing w:line="230" w:lineRule="exact"/>
              <w:ind w:left="10" w:right="389" w:firstLine="10"/>
            </w:pPr>
            <w:r>
              <w:rPr>
                <w:rFonts w:eastAsia="Times New Roman"/>
                <w:color w:val="000000"/>
                <w:spacing w:val="-1"/>
              </w:rPr>
              <w:t xml:space="preserve">Врачей физических лиц включая </w:t>
            </w:r>
            <w:r>
              <w:rPr>
                <w:rFonts w:eastAsia="Times New Roman"/>
                <w:color w:val="000000"/>
              </w:rPr>
              <w:t xml:space="preserve">специалистов с высшим немедицинским </w:t>
            </w:r>
            <w:r>
              <w:rPr>
                <w:rFonts w:eastAsia="Times New Roman"/>
                <w:color w:val="000000"/>
                <w:spacing w:val="-1"/>
              </w:rPr>
              <w:t xml:space="preserve">образованием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51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55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49</w:t>
            </w:r>
          </w:p>
        </w:tc>
      </w:tr>
      <w:tr w:rsidR="006D693E">
        <w:trPr>
          <w:trHeight w:hRule="exact" w:val="240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26"/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9B72C2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 xml:space="preserve">Врачей физических лиц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9B72C2" w:rsidP="006D693E">
            <w:pPr>
              <w:shd w:val="clear" w:color="auto" w:fill="FFFFFF"/>
            </w:pPr>
            <w:r>
              <w:t>54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9B72C2">
            <w:pPr>
              <w:shd w:val="clear" w:color="auto" w:fill="FFFFFF"/>
            </w:pPr>
            <w:r>
              <w:t>48</w:t>
            </w:r>
          </w:p>
        </w:tc>
      </w:tr>
      <w:tr w:rsidR="006D693E">
        <w:trPr>
          <w:trHeight w:hRule="exact" w:val="46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19"/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28" w:lineRule="exact"/>
              <w:ind w:left="12" w:right="314" w:firstLine="7"/>
            </w:pPr>
            <w:r>
              <w:rPr>
                <w:rFonts w:eastAsia="Times New Roman"/>
                <w:color w:val="000000"/>
                <w:spacing w:val="-1"/>
              </w:rPr>
              <w:t xml:space="preserve">Штатных должностей средних </w:t>
            </w:r>
            <w:r>
              <w:rPr>
                <w:rFonts w:eastAsia="Times New Roman"/>
                <w:color w:val="000000"/>
                <w:spacing w:val="-2"/>
              </w:rPr>
              <w:t>медработников (включая платные услуги)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195,0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195,0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195,0</w:t>
            </w:r>
          </w:p>
        </w:tc>
      </w:tr>
      <w:tr w:rsidR="006D693E">
        <w:trPr>
          <w:trHeight w:hRule="exact" w:val="470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29"/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28" w:lineRule="exact"/>
              <w:ind w:left="12" w:right="298" w:firstLine="7"/>
            </w:pPr>
            <w:r>
              <w:rPr>
                <w:rFonts w:eastAsia="Times New Roman"/>
                <w:color w:val="000000"/>
              </w:rPr>
              <w:t xml:space="preserve">Средних </w:t>
            </w:r>
            <w:proofErr w:type="spellStart"/>
            <w:r>
              <w:rPr>
                <w:rFonts w:eastAsia="Times New Roman"/>
                <w:color w:val="000000"/>
              </w:rPr>
              <w:t>мед</w:t>
            </w:r>
            <w:proofErr w:type="gramStart"/>
            <w:r>
              <w:rPr>
                <w:rFonts w:eastAsia="Times New Roman"/>
                <w:color w:val="000000"/>
              </w:rPr>
              <w:t>.р</w:t>
            </w:r>
            <w:proofErr w:type="gramEnd"/>
            <w:r>
              <w:rPr>
                <w:rFonts w:eastAsia="Times New Roman"/>
                <w:color w:val="000000"/>
              </w:rPr>
              <w:t>аботников</w:t>
            </w:r>
            <w:proofErr w:type="spellEnd"/>
            <w:r>
              <w:rPr>
                <w:rFonts w:eastAsia="Times New Roman"/>
                <w:color w:val="000000"/>
              </w:rPr>
              <w:t xml:space="preserve"> физических лиц </w:t>
            </w:r>
            <w:r>
              <w:rPr>
                <w:rFonts w:eastAsia="Times New Roman"/>
                <w:color w:val="000000"/>
                <w:spacing w:val="-1"/>
              </w:rPr>
              <w:t xml:space="preserve">(вкл. платные услуги)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132</w:t>
            </w:r>
          </w:p>
        </w:tc>
      </w:tr>
      <w:tr w:rsidR="006D693E">
        <w:trPr>
          <w:trHeight w:hRule="exact"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26"/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40" w:lineRule="exact"/>
              <w:ind w:left="10" w:right="396" w:firstLine="7"/>
            </w:pPr>
            <w:r>
              <w:rPr>
                <w:rFonts w:eastAsia="Times New Roman"/>
                <w:color w:val="000000"/>
                <w:spacing w:val="-2"/>
              </w:rPr>
              <w:t xml:space="preserve">Средних медработников физических лиц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9B72C2" w:rsidP="006D693E">
            <w:pPr>
              <w:shd w:val="clear" w:color="auto" w:fill="FFFFFF"/>
            </w:pPr>
            <w:r>
              <w:t>126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9B72C2">
            <w:pPr>
              <w:shd w:val="clear" w:color="auto" w:fill="FFFFFF"/>
            </w:pPr>
            <w:r>
              <w:t>132</w:t>
            </w:r>
          </w:p>
        </w:tc>
      </w:tr>
      <w:tr w:rsidR="006D693E">
        <w:trPr>
          <w:trHeight w:hRule="exact" w:val="4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26"/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33" w:lineRule="exact"/>
              <w:ind w:left="7" w:right="218" w:firstLine="2"/>
            </w:pPr>
            <w:r>
              <w:rPr>
                <w:rFonts w:eastAsia="Times New Roman"/>
                <w:color w:val="000000"/>
                <w:spacing w:val="-2"/>
              </w:rPr>
              <w:t xml:space="preserve">Укомплектованность штатных должностей </w:t>
            </w:r>
            <w:r w:rsidR="009B72C2">
              <w:rPr>
                <w:rFonts w:eastAsia="Times New Roman"/>
                <w:color w:val="000000"/>
                <w:spacing w:val="-3"/>
              </w:rPr>
              <w:t xml:space="preserve">физическими лицами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>
        <w:trPr>
          <w:trHeight w:hRule="exact" w:val="4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33" w:lineRule="exact"/>
              <w:ind w:left="12" w:right="941" w:firstLine="7"/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</w:rPr>
              <w:t xml:space="preserve">врачей + специалистов с высшим </w:t>
            </w:r>
            <w:r>
              <w:rPr>
                <w:rFonts w:eastAsia="Times New Roman"/>
                <w:color w:val="000000"/>
                <w:spacing w:val="-1"/>
              </w:rPr>
              <w:t>немедицинским образованием)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72,1,%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77,7%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69,3%</w:t>
            </w:r>
          </w:p>
        </w:tc>
      </w:tr>
      <w:tr w:rsidR="006D693E"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средних медработников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63,1%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64,6%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67,7%</w:t>
            </w:r>
          </w:p>
        </w:tc>
      </w:tr>
      <w:tr w:rsidR="006D693E">
        <w:trPr>
          <w:trHeight w:hRule="exact" w:val="4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29"/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26" w:lineRule="exact"/>
              <w:ind w:left="7" w:right="828" w:firstLine="2"/>
            </w:pPr>
            <w:r>
              <w:rPr>
                <w:rFonts w:eastAsia="Times New Roman"/>
                <w:color w:val="000000"/>
                <w:spacing w:val="-2"/>
              </w:rPr>
              <w:t>Аттестовано врачей всего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 xml:space="preserve"> (%), 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в т.ч. </w:t>
            </w:r>
            <w:r>
              <w:rPr>
                <w:rFonts w:eastAsia="Times New Roman"/>
                <w:color w:val="000000"/>
                <w:spacing w:val="-6"/>
              </w:rPr>
              <w:t>имеют(%):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76,5%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72,2%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70,8%</w:t>
            </w:r>
          </w:p>
        </w:tc>
      </w:tr>
      <w:tr w:rsidR="006D693E">
        <w:trPr>
          <w:trHeight w:hRule="exact" w:val="250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высшую категорию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66,7%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61,5%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70,6%</w:t>
            </w:r>
          </w:p>
        </w:tc>
      </w:tr>
      <w:tr w:rsidR="006D693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первую категорию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25,6%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25,7%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20,6%</w:t>
            </w:r>
          </w:p>
        </w:tc>
      </w:tr>
      <w:tr w:rsidR="006D693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вторую категорию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7,7%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12,8%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8,8%</w:t>
            </w:r>
          </w:p>
        </w:tc>
      </w:tr>
      <w:tr w:rsidR="006D693E">
        <w:trPr>
          <w:trHeight w:hRule="exact" w:val="46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22"/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28" w:lineRule="exact"/>
              <w:ind w:left="5" w:right="362"/>
            </w:pPr>
            <w:r>
              <w:rPr>
                <w:rFonts w:eastAsia="Times New Roman"/>
                <w:color w:val="000000"/>
                <w:spacing w:val="-2"/>
              </w:rPr>
              <w:t>Аттестовано сред. мед. работников всего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 xml:space="preserve">, </w:t>
            </w:r>
            <w:r>
              <w:rPr>
                <w:rFonts w:eastAsia="Times New Roman"/>
                <w:color w:val="000000"/>
                <w:spacing w:val="-5"/>
              </w:rPr>
              <w:t xml:space="preserve">(%), 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>в т.ч. имеют (%):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77,2%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78,6%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70,4%</w:t>
            </w:r>
          </w:p>
        </w:tc>
      </w:tr>
      <w:tr w:rsidR="006D693E">
        <w:trPr>
          <w:trHeight w:hRule="exact"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122"/>
            </w:pPr>
            <w:r>
              <w:rPr>
                <w:rFonts w:eastAsia="Times New Roman"/>
                <w:color w:val="000000"/>
                <w:spacing w:val="-4"/>
              </w:rPr>
              <w:t>-высшую категорию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83,2%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83,8%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80,6%</w:t>
            </w:r>
          </w:p>
        </w:tc>
      </w:tr>
      <w:tr w:rsidR="006D693E"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первую категорию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11,6%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10,1%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10,7%</w:t>
            </w:r>
          </w:p>
        </w:tc>
      </w:tr>
      <w:tr w:rsidR="006D693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</w:rPr>
              <w:t>-</w:t>
            </w:r>
            <w:r>
              <w:rPr>
                <w:rFonts w:eastAsia="Times New Roman"/>
                <w:color w:val="000000"/>
                <w:spacing w:val="-6"/>
              </w:rPr>
              <w:t>вторую категорию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4,2%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6,1%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8,6%</w:t>
            </w:r>
          </w:p>
        </w:tc>
      </w:tr>
      <w:tr w:rsidR="006D693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38"/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</w:rPr>
              <w:t>Сертифицировано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 xml:space="preserve"> (%)</w:t>
            </w:r>
            <w:r>
              <w:t xml:space="preserve"> </w:t>
            </w:r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</w:rPr>
              <w:t xml:space="preserve">- </w:t>
            </w:r>
            <w:r>
              <w:rPr>
                <w:rFonts w:eastAsia="Times New Roman"/>
                <w:color w:val="000000"/>
                <w:spacing w:val="-5"/>
              </w:rPr>
              <w:t>врачей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100%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100%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100%</w:t>
            </w:r>
          </w:p>
        </w:tc>
      </w:tr>
      <w:tr w:rsidR="006D693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средних мед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>аботников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99,2%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100%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98,5%</w:t>
            </w:r>
          </w:p>
        </w:tc>
      </w:tr>
      <w:tr w:rsidR="006D693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31"/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>
            <w:pPr>
              <w:shd w:val="clear" w:color="auto" w:fill="FFFFFF"/>
              <w:ind w:left="2"/>
            </w:pPr>
            <w:r w:rsidRPr="00CB01B5">
              <w:rPr>
                <w:rFonts w:eastAsia="Times New Roman"/>
                <w:iCs/>
                <w:color w:val="000000"/>
                <w:spacing w:val="-1"/>
              </w:rPr>
              <w:t>Количество обоснованных жалоб</w:t>
            </w:r>
            <w:r w:rsidRPr="00CB01B5"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  <w:r>
              <w:t>0</w:t>
            </w:r>
          </w:p>
        </w:tc>
      </w:tr>
      <w:tr w:rsidR="006D693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>
            <w:pPr>
              <w:shd w:val="clear" w:color="auto" w:fill="FFFFFF"/>
              <w:ind w:left="7"/>
              <w:rPr>
                <w:b/>
              </w:rPr>
            </w:pPr>
            <w:r w:rsidRPr="00CB01B5">
              <w:rPr>
                <w:b/>
                <w:color w:val="000000"/>
                <w:spacing w:val="3"/>
                <w:lang w:val="en-US"/>
              </w:rPr>
              <w:t xml:space="preserve">II. </w:t>
            </w:r>
            <w:r w:rsidRPr="00CB01B5">
              <w:rPr>
                <w:rFonts w:eastAsia="Times New Roman"/>
                <w:b/>
                <w:color w:val="000000"/>
                <w:spacing w:val="3"/>
              </w:rPr>
              <w:t>Поликлиническое обслуживание</w:t>
            </w:r>
            <w:r w:rsidRPr="00CB01B5">
              <w:rPr>
                <w:b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>
        <w:trPr>
          <w:trHeight w:hRule="exact" w:val="4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38"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33" w:lineRule="exact"/>
              <w:ind w:left="10" w:right="547" w:firstLine="5"/>
            </w:pPr>
            <w:r>
              <w:rPr>
                <w:rFonts w:eastAsia="Times New Roman"/>
                <w:color w:val="000000"/>
                <w:spacing w:val="-1"/>
              </w:rPr>
              <w:t xml:space="preserve">Выполнено посещений всего (включая </w:t>
            </w:r>
            <w:r>
              <w:rPr>
                <w:rFonts w:eastAsia="Times New Roman"/>
                <w:color w:val="000000"/>
              </w:rPr>
              <w:t>платные, на дому, зубные</w:t>
            </w:r>
            <w:proofErr w:type="gramStart"/>
            <w:r>
              <w:rPr>
                <w:rFonts w:eastAsia="Times New Roman"/>
                <w:color w:val="000000"/>
              </w:rP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2"/>
            </w:pPr>
            <w:r>
              <w:rPr>
                <w:color w:val="000000"/>
                <w:spacing w:val="-2"/>
              </w:rPr>
              <w:t xml:space="preserve">% </w:t>
            </w:r>
            <w:r>
              <w:rPr>
                <w:rFonts w:eastAsia="Times New Roman"/>
                <w:color w:val="000000"/>
                <w:spacing w:val="-2"/>
              </w:rPr>
              <w:t>выполнения плана посещений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2"/>
            </w:pPr>
            <w:r>
              <w:rPr>
                <w:rFonts w:eastAsia="Times New Roman"/>
                <w:color w:val="000000"/>
                <w:spacing w:val="-2"/>
              </w:rPr>
              <w:t>Функция врачебной должности, всего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14"/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2"/>
            </w:pPr>
            <w:r>
              <w:rPr>
                <w:rFonts w:eastAsia="Times New Roman"/>
                <w:color w:val="000000"/>
                <w:spacing w:val="-3"/>
              </w:rPr>
              <w:t>Выполнено абортов всего;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>
        <w:trPr>
          <w:trHeight w:hRule="exact" w:val="45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17"/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18" w:lineRule="exact"/>
              <w:ind w:right="180" w:hanging="7"/>
            </w:pPr>
            <w:r>
              <w:rPr>
                <w:rFonts w:eastAsia="Times New Roman"/>
                <w:color w:val="000000"/>
                <w:spacing w:val="-7"/>
              </w:rPr>
              <w:t xml:space="preserve">Охват </w:t>
            </w:r>
            <w:proofErr w:type="spellStart"/>
            <w:r>
              <w:rPr>
                <w:rFonts w:eastAsia="Times New Roman"/>
                <w:color w:val="000000"/>
                <w:spacing w:val="-7"/>
              </w:rPr>
              <w:t>профосмотрами</w:t>
            </w:r>
            <w:proofErr w:type="spellEnd"/>
            <w:r>
              <w:rPr>
                <w:rFonts w:eastAsia="Times New Roman"/>
                <w:color w:val="000000"/>
                <w:spacing w:val="-7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pacing w:val="-7"/>
              </w:rPr>
              <w:t>взрослые+подростки</w:t>
            </w:r>
            <w:proofErr w:type="spellEnd"/>
            <w:r>
              <w:rPr>
                <w:rFonts w:eastAsia="Times New Roman"/>
                <w:color w:val="000000"/>
                <w:spacing w:val="-7"/>
              </w:rPr>
              <w:t xml:space="preserve">+ </w:t>
            </w:r>
            <w:r>
              <w:rPr>
                <w:rFonts w:eastAsia="Times New Roman"/>
                <w:color w:val="000000"/>
                <w:spacing w:val="-5"/>
              </w:rPr>
              <w:t>дети, ф.30,ф. 31, % от подлежащих осмотру)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jc w:val="center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>
        <w:trPr>
          <w:trHeight w:hRule="exact" w:val="470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10"/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28" w:lineRule="exact"/>
              <w:ind w:right="317" w:hanging="7"/>
            </w:pPr>
            <w:r>
              <w:rPr>
                <w:rFonts w:eastAsia="Times New Roman"/>
                <w:color w:val="000000"/>
                <w:spacing w:val="-3"/>
              </w:rPr>
              <w:t xml:space="preserve">Заболеваемость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злокачественным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и </w:t>
            </w:r>
            <w:r>
              <w:rPr>
                <w:rFonts w:eastAsia="Times New Roman"/>
                <w:color w:val="000000"/>
                <w:spacing w:val="-2"/>
              </w:rPr>
              <w:t>новообразованиями на 100 тыс. населения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jc w:val="center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>
        <w:trPr>
          <w:trHeight w:hRule="exact" w:val="4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14"/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33" w:lineRule="exact"/>
              <w:ind w:right="528" w:hanging="10"/>
            </w:pPr>
            <w:r>
              <w:rPr>
                <w:rFonts w:eastAsia="Times New Roman"/>
                <w:color w:val="000000"/>
                <w:spacing w:val="-1"/>
              </w:rPr>
              <w:t xml:space="preserve">Смертность от злокачественных </w:t>
            </w:r>
            <w:r>
              <w:rPr>
                <w:rFonts w:eastAsia="Times New Roman"/>
                <w:color w:val="000000"/>
                <w:spacing w:val="-2"/>
              </w:rPr>
              <w:t>новообразований на 100 тыс. населения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jc w:val="center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>
        <w:trPr>
          <w:trHeight w:hRule="exact" w:val="93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10"/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30" w:lineRule="exact"/>
              <w:ind w:right="101" w:hanging="14"/>
            </w:pPr>
            <w:proofErr w:type="gramStart"/>
            <w:r>
              <w:rPr>
                <w:rFonts w:eastAsia="Times New Roman"/>
                <w:color w:val="000000"/>
                <w:spacing w:val="1"/>
              </w:rPr>
              <w:t xml:space="preserve">Удельный вес </w:t>
            </w:r>
            <w:r>
              <w:rPr>
                <w:rFonts w:eastAsia="Times New Roman"/>
                <w:color w:val="000000"/>
                <w:spacing w:val="1"/>
                <w:lang w:val="en-US"/>
              </w:rPr>
              <w:t>IV</w:t>
            </w:r>
            <w:r w:rsidRPr="008B74C7"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</w:rPr>
              <w:t xml:space="preserve">клинической группы в </w:t>
            </w:r>
            <w:r>
              <w:rPr>
                <w:rFonts w:eastAsia="Times New Roman"/>
                <w:color w:val="000000"/>
                <w:spacing w:val="-1"/>
              </w:rPr>
              <w:t xml:space="preserve">общем числе больных с впервые </w:t>
            </w:r>
            <w:r>
              <w:rPr>
                <w:rFonts w:eastAsia="Times New Roman"/>
                <w:color w:val="000000"/>
                <w:spacing w:val="-2"/>
              </w:rPr>
              <w:t>установленным диагнозом злокачественного новообразования %)</w:t>
            </w:r>
            <w:r>
              <w:t xml:space="preserve"> </w:t>
            </w:r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jc w:val="center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>
        <w:trPr>
          <w:trHeight w:hRule="exact" w:val="4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10"/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30" w:lineRule="exact"/>
              <w:ind w:right="367" w:hanging="10"/>
            </w:pPr>
            <w:r>
              <w:rPr>
                <w:rFonts w:eastAsia="Times New Roman"/>
                <w:color w:val="000000"/>
                <w:spacing w:val="-2"/>
              </w:rPr>
              <w:t xml:space="preserve">Заболеваемость туберкулезом на 100 тыс. </w:t>
            </w:r>
            <w:r>
              <w:rPr>
                <w:rFonts w:eastAsia="Times New Roman"/>
                <w:color w:val="000000"/>
                <w:spacing w:val="-5"/>
              </w:rPr>
              <w:t>населения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jc w:val="center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>
        <w:trPr>
          <w:trHeight w:hRule="exact" w:val="4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12"/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26" w:lineRule="exact"/>
              <w:ind w:right="605" w:hanging="12"/>
            </w:pPr>
            <w:r>
              <w:rPr>
                <w:rFonts w:eastAsia="Times New Roman"/>
                <w:color w:val="000000"/>
                <w:spacing w:val="-2"/>
              </w:rPr>
              <w:t xml:space="preserve">Смертность от туберкулеза на 100 тыс. </w:t>
            </w:r>
            <w:r>
              <w:rPr>
                <w:rFonts w:eastAsia="Times New Roman"/>
                <w:color w:val="000000"/>
                <w:spacing w:val="-5"/>
              </w:rPr>
              <w:t>населения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jc w:val="center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>
        <w:trPr>
          <w:trHeight w:hRule="exact" w:val="4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5"/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28" w:lineRule="exact"/>
              <w:ind w:right="228" w:hanging="14"/>
            </w:pPr>
            <w:r>
              <w:rPr>
                <w:rFonts w:eastAsia="Times New Roman"/>
                <w:color w:val="000000"/>
                <w:spacing w:val="-2"/>
              </w:rPr>
              <w:t xml:space="preserve">Удельный вес больных, выявленных в фазе </w:t>
            </w:r>
            <w:r>
              <w:rPr>
                <w:rFonts w:eastAsia="Times New Roman"/>
                <w:color w:val="000000"/>
                <w:spacing w:val="1"/>
              </w:rPr>
              <w:t>распада</w:t>
            </w:r>
            <w:proofErr w:type="gramStart"/>
            <w:r>
              <w:rPr>
                <w:rFonts w:eastAsia="Times New Roman"/>
                <w:color w:val="000000"/>
                <w:spacing w:val="1"/>
              </w:rPr>
              <w:t xml:space="preserve"> (%)</w:t>
            </w:r>
            <w:r>
              <w:t xml:space="preserve"> </w:t>
            </w:r>
            <w:proofErr w:type="gramEnd"/>
          </w:p>
          <w:p w:rsidR="006D693E" w:rsidRDefault="006D693E">
            <w:pPr>
              <w:shd w:val="clear" w:color="auto" w:fill="FFFFFF"/>
              <w:spacing w:line="228" w:lineRule="exact"/>
              <w:ind w:right="228" w:hanging="14"/>
            </w:pPr>
          </w:p>
          <w:p w:rsidR="006D693E" w:rsidRDefault="006D693E">
            <w:pPr>
              <w:shd w:val="clear" w:color="auto" w:fill="FFFFFF"/>
              <w:spacing w:line="228" w:lineRule="exact"/>
              <w:ind w:right="228" w:hanging="14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jc w:val="center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  <w:tr w:rsidR="006D693E" w:rsidTr="00CB01B5">
        <w:trPr>
          <w:trHeight w:hRule="exact" w:val="7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ind w:left="29"/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t xml:space="preserve">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spacing w:line="226" w:lineRule="exact"/>
              <w:ind w:right="835" w:hanging="14"/>
            </w:pPr>
            <w:r>
              <w:rPr>
                <w:rFonts w:eastAsia="Times New Roman"/>
                <w:color w:val="000000"/>
                <w:spacing w:val="-2"/>
              </w:rPr>
              <w:t xml:space="preserve">Охват населения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профосмотрами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на туберкулез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 xml:space="preserve"> (%)</w:t>
            </w:r>
            <w:r>
              <w:t xml:space="preserve"> </w:t>
            </w:r>
            <w:proofErr w:type="gramEnd"/>
          </w:p>
          <w:p w:rsidR="006D693E" w:rsidRDefault="006D693E">
            <w:pPr>
              <w:shd w:val="clear" w:color="auto" w:fill="FFFFFF"/>
              <w:spacing w:line="226" w:lineRule="exact"/>
              <w:ind w:right="835" w:hanging="14"/>
            </w:pPr>
          </w:p>
          <w:p w:rsidR="006D693E" w:rsidRDefault="006D693E">
            <w:pPr>
              <w:shd w:val="clear" w:color="auto" w:fill="FFFFFF"/>
              <w:spacing w:line="226" w:lineRule="exact"/>
              <w:ind w:right="835" w:hanging="14"/>
            </w:pPr>
          </w:p>
          <w:p w:rsidR="006D693E" w:rsidRDefault="006D693E">
            <w:pPr>
              <w:shd w:val="clear" w:color="auto" w:fill="FFFFFF"/>
              <w:spacing w:line="226" w:lineRule="exact"/>
              <w:ind w:right="835" w:hanging="14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  <w:jc w:val="center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>
            <w:pPr>
              <w:shd w:val="clear" w:color="auto" w:fill="FFFFFF"/>
            </w:pPr>
          </w:p>
        </w:tc>
      </w:tr>
    </w:tbl>
    <w:p w:rsidR="008B74C7" w:rsidRDefault="008B74C7"/>
    <w:p w:rsidR="00CB01B5" w:rsidRDefault="00CB01B5"/>
    <w:p w:rsidR="00E84CB8" w:rsidRDefault="00E84CB8"/>
    <w:p w:rsidR="00E84CB8" w:rsidRDefault="00E84CB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4109"/>
        <w:gridCol w:w="1421"/>
        <w:gridCol w:w="9"/>
        <w:gridCol w:w="1729"/>
        <w:gridCol w:w="9"/>
        <w:gridCol w:w="1719"/>
        <w:gridCol w:w="38"/>
      </w:tblGrid>
      <w:tr w:rsidR="00CB01B5" w:rsidTr="00CB01B5">
        <w:trPr>
          <w:gridAfter w:val="1"/>
          <w:wAfter w:w="38" w:type="dxa"/>
          <w:trHeight w:hRule="exact" w:val="3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1B5" w:rsidRDefault="00CB01B5" w:rsidP="00BC2511">
            <w:pPr>
              <w:shd w:val="clear" w:color="auto" w:fill="FFFFFF"/>
              <w:ind w:left="34"/>
              <w:rPr>
                <w:color w:val="000000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1B5" w:rsidRDefault="00CB01B5" w:rsidP="00BC2511">
            <w:pPr>
              <w:shd w:val="clear" w:color="auto" w:fill="FFFFFF"/>
              <w:spacing w:line="216" w:lineRule="exact"/>
              <w:ind w:right="1442" w:hanging="14"/>
              <w:rPr>
                <w:rFonts w:eastAsia="Times New Roman"/>
                <w:color w:val="000000"/>
                <w:spacing w:val="-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1B5" w:rsidRDefault="006D693E" w:rsidP="00356D7B">
            <w:pPr>
              <w:shd w:val="clear" w:color="auto" w:fill="FFFFFF"/>
              <w:jc w:val="center"/>
            </w:pPr>
            <w:r>
              <w:t>2014г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1B5" w:rsidRDefault="006D693E" w:rsidP="00356D7B">
            <w:pPr>
              <w:shd w:val="clear" w:color="auto" w:fill="FFFFFF"/>
              <w:jc w:val="center"/>
            </w:pPr>
            <w:r>
              <w:t>2015</w:t>
            </w:r>
            <w:r w:rsidR="00CB01B5">
              <w:t>г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1B5" w:rsidRDefault="006D693E" w:rsidP="00356D7B">
            <w:pPr>
              <w:shd w:val="clear" w:color="auto" w:fill="FFFFFF"/>
              <w:jc w:val="center"/>
            </w:pPr>
            <w:r>
              <w:t>2016</w:t>
            </w:r>
            <w:r w:rsidR="00CB01B5">
              <w:t>г</w:t>
            </w:r>
          </w:p>
        </w:tc>
      </w:tr>
      <w:tr w:rsidR="00E84CB8" w:rsidTr="00BC2511">
        <w:trPr>
          <w:gridAfter w:val="1"/>
          <w:wAfter w:w="38" w:type="dxa"/>
          <w:trHeight w:hRule="exact" w:val="50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ind w:left="34"/>
            </w:pPr>
            <w:r>
              <w:rPr>
                <w:color w:val="000000"/>
                <w:sz w:val="21"/>
                <w:szCs w:val="21"/>
              </w:rPr>
              <w:t>11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spacing w:line="216" w:lineRule="exact"/>
              <w:ind w:right="1442" w:hanging="14"/>
            </w:pPr>
            <w:r>
              <w:rPr>
                <w:rFonts w:eastAsia="Times New Roman"/>
                <w:color w:val="000000"/>
                <w:spacing w:val="-6"/>
              </w:rPr>
              <w:t xml:space="preserve">Охват детского населения </w:t>
            </w:r>
            <w:proofErr w:type="spellStart"/>
            <w:r>
              <w:rPr>
                <w:rFonts w:eastAsia="Times New Roman"/>
                <w:color w:val="000000"/>
                <w:spacing w:val="-7"/>
              </w:rPr>
              <w:t>туберкулинодиагностикой</w:t>
            </w:r>
            <w:proofErr w:type="spellEnd"/>
            <w:proofErr w:type="gramStart"/>
            <w:r>
              <w:rPr>
                <w:rFonts w:eastAsia="Times New Roman"/>
                <w:color w:val="000000"/>
                <w:spacing w:val="-7"/>
              </w:rPr>
              <w:t xml:space="preserve"> (%)</w:t>
            </w:r>
            <w:r>
              <w:t xml:space="preserve"> </w:t>
            </w:r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</w:tr>
      <w:tr w:rsidR="00E84CB8" w:rsidTr="00BC2511">
        <w:trPr>
          <w:gridAfter w:val="1"/>
          <w:wAfter w:w="38" w:type="dxa"/>
          <w:trHeight w:hRule="exact" w:val="23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ind w:left="29"/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Заболеваемость на 100 тыс. населения: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</w:tr>
      <w:tr w:rsidR="00E84CB8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</w:rPr>
              <w:t>сифилисом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</w:tr>
      <w:tr w:rsidR="00E84CB8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</w:rPr>
              <w:t>гонореей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</w:tr>
      <w:tr w:rsidR="00E84CB8" w:rsidTr="00BC2511">
        <w:trPr>
          <w:gridAfter w:val="1"/>
          <w:wAfter w:w="38" w:type="dxa"/>
          <w:trHeight w:hRule="exact" w:val="47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ind w:left="34"/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</w:rPr>
              <w:t xml:space="preserve">Обследовано контактов на 1 -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го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больного</w:t>
            </w:r>
          </w:p>
          <w:p w:rsidR="00E84CB8" w:rsidRDefault="00E84CB8" w:rsidP="00BC251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</w:rPr>
              <w:t>сифилисом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</w:tr>
      <w:tr w:rsidR="00E84CB8" w:rsidTr="00BC2511">
        <w:trPr>
          <w:gridAfter w:val="1"/>
          <w:wAfter w:w="38" w:type="dxa"/>
          <w:trHeight w:hRule="exact" w:val="701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ind w:left="38"/>
            </w:pPr>
            <w:r>
              <w:rPr>
                <w:color w:val="000000"/>
                <w:sz w:val="21"/>
                <w:szCs w:val="21"/>
              </w:rPr>
              <w:t>14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spacing w:line="233" w:lineRule="exact"/>
              <w:ind w:right="113" w:hanging="7"/>
            </w:pPr>
            <w:r>
              <w:rPr>
                <w:rFonts w:eastAsia="Times New Roman"/>
                <w:color w:val="000000"/>
                <w:spacing w:val="-2"/>
              </w:rPr>
              <w:t xml:space="preserve">Выявлено психических больных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впервые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жизни установленным диагнозом («Д» </w:t>
            </w:r>
            <w:r>
              <w:rPr>
                <w:rFonts w:eastAsia="Times New Roman"/>
                <w:color w:val="000000"/>
                <w:spacing w:val="-4"/>
              </w:rPr>
              <w:t>группа)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</w:tr>
      <w:tr w:rsidR="00E84CB8" w:rsidTr="00BC2511">
        <w:trPr>
          <w:gridAfter w:val="1"/>
          <w:wAfter w:w="38" w:type="dxa"/>
          <w:trHeight w:hRule="exact" w:val="4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ind w:left="34"/>
            </w:pPr>
            <w:r>
              <w:rPr>
                <w:color w:val="000000"/>
                <w:sz w:val="21"/>
                <w:szCs w:val="21"/>
              </w:rPr>
              <w:t>15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spacing w:line="230" w:lineRule="exact"/>
              <w:ind w:right="482" w:hanging="2"/>
            </w:pPr>
            <w:r>
              <w:rPr>
                <w:rFonts w:eastAsia="Times New Roman"/>
                <w:color w:val="000000"/>
                <w:spacing w:val="-1"/>
              </w:rPr>
              <w:t xml:space="preserve">Впервые выявлено больных на 100 тыс. </w:t>
            </w:r>
            <w:r>
              <w:rPr>
                <w:rFonts w:eastAsia="Times New Roman"/>
                <w:color w:val="000000"/>
                <w:spacing w:val="-5"/>
              </w:rPr>
              <w:t>населения: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</w:tr>
      <w:tr w:rsidR="00E84CB8" w:rsidTr="00BC2511">
        <w:trPr>
          <w:gridAfter w:val="1"/>
          <w:wAfter w:w="38" w:type="dxa"/>
          <w:trHeight w:hRule="exact" w:val="4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4CB8" w:rsidRDefault="00CB01B5" w:rsidP="00BC2511">
            <w:pPr>
              <w:shd w:val="clear" w:color="auto" w:fill="FFFFFF"/>
              <w:spacing w:line="226" w:lineRule="exact"/>
              <w:ind w:right="182"/>
            </w:pPr>
            <w:r>
              <w:rPr>
                <w:rFonts w:eastAsia="Times New Roman"/>
                <w:color w:val="000000"/>
                <w:spacing w:val="-7"/>
              </w:rPr>
              <w:t>-</w:t>
            </w:r>
            <w:r w:rsidR="00E84CB8">
              <w:rPr>
                <w:rFonts w:eastAsia="Times New Roman"/>
                <w:color w:val="000000"/>
                <w:spacing w:val="-7"/>
              </w:rPr>
              <w:t xml:space="preserve"> хроническим алкоголизмом и алкогольными </w:t>
            </w:r>
            <w:r w:rsidR="00E84CB8">
              <w:rPr>
                <w:rFonts w:eastAsia="Times New Roman"/>
                <w:color w:val="000000"/>
                <w:spacing w:val="-8"/>
              </w:rPr>
              <w:t>психозами</w:t>
            </w:r>
            <w:r w:rsidR="00E84CB8"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4CB8" w:rsidRDefault="00E84CB8" w:rsidP="00BC2511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</w:tr>
      <w:tr w:rsidR="00E84CB8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наркоманиями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</w:tr>
      <w:tr w:rsidR="00E84CB8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  <w:r>
              <w:rPr>
                <w:color w:val="000000"/>
                <w:spacing w:val="2"/>
              </w:rPr>
              <w:t>-</w:t>
            </w:r>
            <w:proofErr w:type="spellStart"/>
            <w:r>
              <w:rPr>
                <w:rFonts w:eastAsia="Times New Roman"/>
                <w:color w:val="000000"/>
                <w:spacing w:val="2"/>
              </w:rPr>
              <w:t>юксикоманиями</w:t>
            </w:r>
            <w:proofErr w:type="spellEnd"/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  <w:jc w:val="center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</w:tr>
      <w:tr w:rsidR="00E84CB8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Pr="00CB01B5" w:rsidRDefault="00E84CB8" w:rsidP="00BC2511">
            <w:pPr>
              <w:shd w:val="clear" w:color="auto" w:fill="FFFFFF"/>
              <w:rPr>
                <w:b/>
              </w:rPr>
            </w:pPr>
            <w:r w:rsidRPr="00CB01B5">
              <w:rPr>
                <w:b/>
                <w:color w:val="000000"/>
                <w:spacing w:val="4"/>
                <w:lang w:val="en-US"/>
              </w:rPr>
              <w:t xml:space="preserve">III. </w:t>
            </w:r>
            <w:r w:rsidRPr="00CB01B5">
              <w:rPr>
                <w:rFonts w:eastAsia="Times New Roman"/>
                <w:b/>
                <w:color w:val="000000"/>
                <w:spacing w:val="4"/>
              </w:rPr>
              <w:t>Стационарное обслуживание</w:t>
            </w:r>
            <w:r w:rsidRPr="00CB01B5">
              <w:rPr>
                <w:b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CB8" w:rsidRDefault="00E84CB8" w:rsidP="00BC2511">
            <w:pPr>
              <w:shd w:val="clear" w:color="auto" w:fill="FFFFFF"/>
            </w:pP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41"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</w:rPr>
              <w:t>Количество коек - всего, (КС+ДС).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260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260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260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1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. - круглосуточных коек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260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260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260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дневных коек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14"/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</w:rPr>
              <w:t>Койко- дней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по плану всего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90500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88835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9B72C2" w:rsidP="00BC2511">
            <w:pPr>
              <w:shd w:val="clear" w:color="auto" w:fill="FFFFFF"/>
            </w:pPr>
            <w:r>
              <w:t>77515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96"/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 на круглосуточных койках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90500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88835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9B72C2" w:rsidP="00BC2511">
            <w:pPr>
              <w:shd w:val="clear" w:color="auto" w:fill="FFFFFF"/>
            </w:pPr>
            <w:r>
              <w:t>77515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96"/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 на дневных койках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19"/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Выполнено койко-дней фактически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89483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89000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76796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96"/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 на круглосуточных койках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89483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89000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76796</w:t>
            </w:r>
          </w:p>
        </w:tc>
      </w:tr>
      <w:tr w:rsidR="006D693E" w:rsidTr="00BC2511">
        <w:trPr>
          <w:gridAfter w:val="1"/>
          <w:wAfter w:w="38" w:type="dxa"/>
          <w:trHeight w:hRule="exact" w:val="230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96"/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 на дневных койках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14"/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color w:val="000000"/>
              </w:rPr>
              <w:t xml:space="preserve">% </w:t>
            </w:r>
            <w:r>
              <w:rPr>
                <w:rFonts w:eastAsia="Times New Roman"/>
                <w:color w:val="000000"/>
              </w:rPr>
              <w:t xml:space="preserve">выполнения плана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койко</w:t>
            </w:r>
            <w:proofErr w:type="spellEnd"/>
            <w:r>
              <w:rPr>
                <w:rFonts w:eastAsia="Times New Roman"/>
                <w:color w:val="000000"/>
              </w:rPr>
              <w:t xml:space="preserve"> - дней</w:t>
            </w:r>
            <w:proofErr w:type="gramEnd"/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98,9%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100,2%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9B72C2" w:rsidP="00BC2511">
            <w:pPr>
              <w:shd w:val="clear" w:color="auto" w:fill="FFFFFF"/>
            </w:pPr>
            <w:r>
              <w:t>99,1%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96"/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 на круглосуточных койках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98,9%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100,2%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9B72C2" w:rsidP="00BC2511">
            <w:pPr>
              <w:shd w:val="clear" w:color="auto" w:fill="FFFFFF"/>
            </w:pPr>
            <w:r>
              <w:t>99,1%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98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>. на дневных койках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gridAfter w:val="1"/>
          <w:wAfter w:w="38" w:type="dxa"/>
          <w:trHeight w:hRule="exact" w:val="2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6"/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"/>
            </w:pPr>
            <w:r>
              <w:rPr>
                <w:rFonts w:eastAsia="Times New Roman"/>
                <w:color w:val="000000"/>
                <w:spacing w:val="-2"/>
              </w:rPr>
              <w:t>Выбыло больных (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выписано+умерло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) всего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4868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5362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5436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98"/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</w:rPr>
              <w:t>с круглосуточной койки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4868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5362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5436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98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с дневной койки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19"/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"/>
            </w:pPr>
            <w:r>
              <w:rPr>
                <w:rFonts w:eastAsia="Times New Roman"/>
                <w:color w:val="000000"/>
                <w:spacing w:val="-1"/>
              </w:rPr>
              <w:t>Работа койки - всего, (КС+ДС)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344,2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342,3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295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98"/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 на круглосуточных койках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344,2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342,3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295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98"/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 на дневных койках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gridAfter w:val="1"/>
          <w:wAfter w:w="38" w:type="dxa"/>
          <w:trHeight w:hRule="exact" w:val="47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9"/>
            </w:pPr>
            <w:r>
              <w:t xml:space="preserve">7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spacing w:line="238" w:lineRule="exact"/>
              <w:ind w:left="2" w:right="103" w:firstLine="2"/>
            </w:pPr>
            <w:r>
              <w:rPr>
                <w:rFonts w:eastAsia="Times New Roman"/>
                <w:color w:val="000000"/>
                <w:spacing w:val="-2"/>
              </w:rPr>
              <w:t xml:space="preserve">Средняя длительность пребывания больного </w:t>
            </w:r>
            <w:r>
              <w:rPr>
                <w:rFonts w:eastAsia="Times New Roman"/>
                <w:color w:val="000000"/>
              </w:rPr>
              <w:t>на койке - всего, (КС+ДС)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18,5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16,6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14,2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1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. - на круглосуточной койке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18,5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16,6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14,2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на дневной койке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gridAfter w:val="1"/>
          <w:wAfter w:w="38" w:type="dxa"/>
          <w:trHeight w:hRule="exact" w:val="4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4"/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spacing w:line="238" w:lineRule="exact"/>
              <w:ind w:right="818" w:firstLine="2"/>
            </w:pPr>
            <w:r>
              <w:rPr>
                <w:rFonts w:eastAsia="Times New Roman"/>
                <w:color w:val="000000"/>
                <w:spacing w:val="-1"/>
              </w:rPr>
              <w:t>Больничная летальность - всего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 xml:space="preserve"> (%) </w:t>
            </w:r>
            <w:r>
              <w:rPr>
                <w:rFonts w:eastAsia="Times New Roman"/>
                <w:color w:val="000000"/>
                <w:spacing w:val="-3"/>
              </w:rPr>
              <w:t>(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>КС+ДС)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0,2%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0,3%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0,1%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"/>
            </w:pPr>
            <w:r>
              <w:rPr>
                <w:rFonts w:eastAsia="Times New Roman"/>
                <w:color w:val="000000"/>
                <w:spacing w:val="2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pacing w:val="2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2"/>
              </w:rPr>
              <w:t>-н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>а круглосуточной койке.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0,2%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0,3%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0,1%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на дневной койке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6"/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"/>
            </w:pPr>
            <w:r>
              <w:rPr>
                <w:rFonts w:eastAsia="Times New Roman"/>
                <w:color w:val="000000"/>
                <w:spacing w:val="-2"/>
              </w:rPr>
              <w:t>Хирургическая активность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 xml:space="preserve"> (%)</w:t>
            </w:r>
            <w:r>
              <w:t xml:space="preserve"> </w:t>
            </w:r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46,7%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50,8%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B72" w:rsidRDefault="00361B72" w:rsidP="00BC2511">
            <w:pPr>
              <w:shd w:val="clear" w:color="auto" w:fill="FFFFFF"/>
            </w:pPr>
            <w:r>
              <w:t>66,9</w:t>
            </w:r>
            <w:r w:rsidR="009B72C2">
              <w:t>%</w:t>
            </w:r>
          </w:p>
        </w:tc>
      </w:tr>
      <w:tr w:rsidR="006D693E" w:rsidTr="00BC2511">
        <w:trPr>
          <w:gridAfter w:val="1"/>
          <w:wAfter w:w="38" w:type="dxa"/>
          <w:trHeight w:hRule="exact" w:val="23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31"/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</w:rPr>
              <w:t>Послеоперационная летальность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 xml:space="preserve"> (%)</w:t>
            </w:r>
            <w:r>
              <w:t xml:space="preserve"> </w:t>
            </w:r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9B72C2" w:rsidP="006D693E">
            <w:pPr>
              <w:shd w:val="clear" w:color="auto" w:fill="FFFFFF"/>
            </w:pPr>
            <w:r>
              <w:t>0,29</w:t>
            </w:r>
            <w:r w:rsidR="006D693E">
              <w:t>%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0,5%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0,2</w:t>
            </w:r>
            <w:r w:rsidR="009B72C2">
              <w:t>5%</w:t>
            </w:r>
          </w:p>
        </w:tc>
      </w:tr>
      <w:tr w:rsidR="006D693E" w:rsidTr="00BC2511">
        <w:trPr>
          <w:gridAfter w:val="1"/>
          <w:wAfter w:w="38" w:type="dxa"/>
          <w:trHeight w:hRule="exact" w:val="47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34"/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CB01B5">
            <w:pPr>
              <w:shd w:val="clear" w:color="auto" w:fill="FFFFFF"/>
              <w:spacing w:line="233" w:lineRule="exact"/>
              <w:ind w:left="2" w:right="545" w:firstLine="5"/>
            </w:pPr>
            <w:r w:rsidRPr="00CB01B5">
              <w:rPr>
                <w:rFonts w:eastAsia="Times New Roman"/>
                <w:iCs/>
                <w:color w:val="000000"/>
                <w:spacing w:val="-1"/>
              </w:rPr>
              <w:t xml:space="preserve">Расхождение клинических и </w:t>
            </w:r>
            <w:r w:rsidRPr="00CB01B5">
              <w:rPr>
                <w:rFonts w:eastAsia="Times New Roman"/>
                <w:iCs/>
                <w:color w:val="000000"/>
                <w:spacing w:val="-4"/>
              </w:rPr>
              <w:t>патологоанатомических диагнозов</w:t>
            </w:r>
            <w:proofErr w:type="gramStart"/>
            <w:r w:rsidRPr="00CB01B5">
              <w:rPr>
                <w:rFonts w:eastAsia="Times New Roman"/>
                <w:iCs/>
                <w:color w:val="000000"/>
                <w:spacing w:val="-4"/>
              </w:rPr>
              <w:t xml:space="preserve"> (%)</w:t>
            </w:r>
            <w:r w:rsidRPr="00CB01B5">
              <w:t xml:space="preserve"> </w:t>
            </w:r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0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16,7%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0</w:t>
            </w:r>
          </w:p>
        </w:tc>
      </w:tr>
      <w:tr w:rsidR="006D693E" w:rsidTr="00BC2511">
        <w:trPr>
          <w:gridAfter w:val="1"/>
          <w:wAfter w:w="38" w:type="dxa"/>
          <w:trHeight w:hRule="exact" w:val="941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38"/>
            </w:pPr>
            <w:r>
              <w:rPr>
                <w:i/>
                <w:iCs/>
                <w:color w:val="000000"/>
                <w:sz w:val="21"/>
                <w:szCs w:val="21"/>
              </w:rPr>
              <w:t>10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  <w:spacing w:line="233" w:lineRule="exact"/>
              <w:ind w:left="2" w:right="487" w:firstLine="17"/>
            </w:pPr>
            <w:r w:rsidRPr="00CB01B5">
              <w:rPr>
                <w:rFonts w:eastAsia="Times New Roman"/>
                <w:iCs/>
                <w:color w:val="000000"/>
                <w:spacing w:val="-2"/>
              </w:rPr>
              <w:t xml:space="preserve">Удельный вес вскрытых </w:t>
            </w:r>
            <w:r w:rsidRPr="00CB01B5">
              <w:rPr>
                <w:rFonts w:eastAsia="Times New Roman"/>
                <w:iCs/>
                <w:color w:val="000000"/>
                <w:spacing w:val="-1"/>
              </w:rPr>
              <w:t xml:space="preserve">патологоанатомами от общего числа </w:t>
            </w:r>
            <w:r w:rsidRPr="00CB01B5">
              <w:rPr>
                <w:rFonts w:eastAsia="Times New Roman"/>
                <w:iCs/>
                <w:color w:val="000000"/>
                <w:spacing w:val="-3"/>
              </w:rPr>
              <w:t>подлежащих патологоанатомическому вскрытию</w:t>
            </w:r>
            <w:proofErr w:type="gramStart"/>
            <w:r w:rsidRPr="00CB01B5">
              <w:rPr>
                <w:rFonts w:eastAsia="Times New Roman"/>
                <w:iCs/>
                <w:color w:val="000000"/>
                <w:spacing w:val="-3"/>
              </w:rPr>
              <w:t xml:space="preserve"> (%)</w:t>
            </w:r>
            <w:r w:rsidRPr="00CB01B5">
              <w:t xml:space="preserve"> </w:t>
            </w:r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60,0%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66,7%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40,0%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46"/>
            </w:pPr>
            <w:r>
              <w:rPr>
                <w:color w:val="000000"/>
                <w:sz w:val="21"/>
                <w:szCs w:val="21"/>
              </w:rPr>
              <w:t>11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</w:rPr>
              <w:t>На 1 выбывшего больного: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gridAfter w:val="1"/>
          <w:wAfter w:w="38" w:type="dxa"/>
          <w:trHeight w:hRule="exact" w:val="23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лабораторных анализов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63,3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61,4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43,8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рентгенисследований</w:t>
            </w:r>
            <w:proofErr w:type="spellEnd"/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0,8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0,7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0,8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2"/>
              </w:rPr>
              <w:t>- функциональных исследований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2,6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3,2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2,5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физиопроцедур</w:t>
            </w:r>
            <w:proofErr w:type="spellEnd"/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26,5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27,0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25,7</w:t>
            </w:r>
          </w:p>
        </w:tc>
      </w:tr>
      <w:tr w:rsidR="006D693E" w:rsidTr="00BC2511">
        <w:trPr>
          <w:gridAfter w:val="1"/>
          <w:wAfter w:w="38" w:type="dxa"/>
          <w:trHeight w:hRule="exact" w:val="701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46"/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spacing w:line="230" w:lineRule="exact"/>
              <w:ind w:left="2" w:right="221" w:firstLine="2"/>
            </w:pPr>
            <w:r>
              <w:rPr>
                <w:rFonts w:eastAsia="Times New Roman"/>
                <w:color w:val="000000"/>
                <w:spacing w:val="1"/>
              </w:rPr>
              <w:t xml:space="preserve">Доставлено в стационар позже 24-х часов </w:t>
            </w:r>
            <w:r>
              <w:rPr>
                <w:rFonts w:eastAsia="Times New Roman"/>
                <w:color w:val="000000"/>
                <w:spacing w:val="-1"/>
              </w:rPr>
              <w:t xml:space="preserve">больных с экстренной хирургической </w:t>
            </w:r>
            <w:r>
              <w:rPr>
                <w:rFonts w:eastAsia="Times New Roman"/>
                <w:color w:val="000000"/>
                <w:spacing w:val="-3"/>
              </w:rPr>
              <w:t>патологией</w:t>
            </w:r>
            <w:r>
              <w:t xml:space="preserve"> </w:t>
            </w:r>
          </w:p>
          <w:p w:rsidR="006D693E" w:rsidRDefault="006D693E" w:rsidP="00BC2511">
            <w:pPr>
              <w:shd w:val="clear" w:color="auto" w:fill="FFFFFF"/>
              <w:spacing w:line="230" w:lineRule="exact"/>
              <w:ind w:left="2" w:right="221" w:firstLine="2"/>
            </w:pPr>
          </w:p>
          <w:p w:rsidR="006D693E" w:rsidRDefault="006D693E" w:rsidP="00BC2511">
            <w:pPr>
              <w:shd w:val="clear" w:color="auto" w:fill="FFFFFF"/>
              <w:spacing w:line="230" w:lineRule="exact"/>
              <w:ind w:left="2" w:right="221" w:firstLine="2"/>
            </w:pPr>
          </w:p>
          <w:p w:rsidR="006D693E" w:rsidRDefault="006D693E" w:rsidP="00BC2511">
            <w:pPr>
              <w:shd w:val="clear" w:color="auto" w:fill="FFFFFF"/>
              <w:spacing w:line="230" w:lineRule="exact"/>
              <w:ind w:left="2" w:right="221" w:firstLine="2"/>
            </w:pPr>
          </w:p>
          <w:p w:rsidR="006D693E" w:rsidRDefault="006D693E" w:rsidP="00BC2511">
            <w:pPr>
              <w:shd w:val="clear" w:color="auto" w:fill="FFFFFF"/>
              <w:spacing w:line="230" w:lineRule="exact"/>
              <w:ind w:left="2" w:right="221" w:firstLine="2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-</w:t>
            </w:r>
          </w:p>
        </w:tc>
      </w:tr>
      <w:tr w:rsidR="006D693E" w:rsidTr="00BC2511">
        <w:trPr>
          <w:gridAfter w:val="1"/>
          <w:wAfter w:w="38" w:type="dxa"/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  <w:ind w:left="7"/>
              <w:rPr>
                <w:b/>
              </w:rPr>
            </w:pPr>
            <w:r w:rsidRPr="00CB01B5">
              <w:rPr>
                <w:b/>
                <w:color w:val="000000"/>
                <w:spacing w:val="4"/>
                <w:lang w:val="en-US"/>
              </w:rPr>
              <w:t xml:space="preserve">IV. </w:t>
            </w:r>
            <w:r w:rsidRPr="00CB01B5">
              <w:rPr>
                <w:rFonts w:eastAsia="Times New Roman"/>
                <w:b/>
                <w:color w:val="000000"/>
                <w:spacing w:val="4"/>
              </w:rPr>
              <w:t>Материально - техническое снабжение</w:t>
            </w:r>
            <w:r w:rsidRPr="00CB01B5">
              <w:rPr>
                <w:b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gridAfter w:val="1"/>
          <w:wAfter w:w="38" w:type="dxa"/>
          <w:trHeight w:hRule="exact"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41"/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"/>
            </w:pPr>
            <w:r>
              <w:rPr>
                <w:rFonts w:eastAsia="Times New Roman"/>
                <w:color w:val="000000"/>
                <w:spacing w:val="-3"/>
              </w:rPr>
              <w:t>Оборудование, в т. ч.: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trHeight w:hRule="exact" w:val="25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"/>
            </w:pPr>
            <w:r>
              <w:rPr>
                <w:color w:val="000000"/>
                <w:spacing w:val="-2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рентгенаппараты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</w:rPr>
              <w:t>шт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) всего / в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неиспр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2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4</w:t>
            </w:r>
          </w:p>
        </w:tc>
      </w:tr>
      <w:tr w:rsidR="006D693E" w:rsidTr="00BC2511">
        <w:trPr>
          <w:trHeight w:hRule="exact" w:val="23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флюорографы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</w:rPr>
              <w:t>шт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) всего /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неиспр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-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-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-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2014г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2015г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t>2016г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</w:rPr>
              <w:t>ЭКГ (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</w:rPr>
              <w:t>шт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) всего /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неиспр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9/1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9/1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9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</w:rPr>
              <w:t>эндоскопы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6D693E">
            <w:pPr>
              <w:shd w:val="clear" w:color="auto" w:fill="FFFFFF"/>
            </w:pPr>
            <w:r>
              <w:t>6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6D693E">
            <w:pPr>
              <w:shd w:val="clear" w:color="auto" w:fill="FFFFFF"/>
            </w:pPr>
            <w:r>
              <w:t>7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8/1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110"/>
            </w:pPr>
            <w:r>
              <w:rPr>
                <w:rFonts w:eastAsia="Times New Roman"/>
                <w:color w:val="000000"/>
                <w:spacing w:val="-2"/>
              </w:rPr>
              <w:t>УЗИ (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</w:rPr>
              <w:t>шт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) всего /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неиспр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FB661E" w:rsidRDefault="006D693E" w:rsidP="006D693E">
            <w:pPr>
              <w:shd w:val="clear" w:color="auto" w:fill="FFFFFF"/>
            </w:pPr>
            <w:r w:rsidRPr="00FB661E">
              <w:t>4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FB661E" w:rsidRDefault="006D693E" w:rsidP="006D693E">
            <w:pPr>
              <w:shd w:val="clear" w:color="auto" w:fill="FFFFFF"/>
            </w:pPr>
            <w:r w:rsidRPr="00FB661E">
              <w:t>5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FB661E" w:rsidRDefault="00361B72" w:rsidP="00BC2511">
            <w:pPr>
              <w:shd w:val="clear" w:color="auto" w:fill="FFFFFF"/>
            </w:pPr>
            <w:r>
              <w:t>4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  <w:ind w:left="110"/>
            </w:pPr>
            <w:r w:rsidRPr="00CB01B5">
              <w:rPr>
                <w:rFonts w:eastAsia="Times New Roman"/>
                <w:iCs/>
                <w:color w:val="000000"/>
                <w:spacing w:val="-3"/>
              </w:rPr>
              <w:t>компьютерные томографы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-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</w:pPr>
            <w:r w:rsidRPr="00CB01B5">
              <w:rPr>
                <w:color w:val="000000"/>
                <w:spacing w:val="-2"/>
              </w:rPr>
              <w:t xml:space="preserve">- </w:t>
            </w:r>
            <w:r w:rsidRPr="00CB01B5">
              <w:rPr>
                <w:rFonts w:eastAsia="Times New Roman"/>
                <w:iCs/>
                <w:color w:val="000000"/>
                <w:spacing w:val="-2"/>
              </w:rPr>
              <w:t>магнитно-резонансные томографы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-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</w:pPr>
            <w:r w:rsidRPr="00CB01B5">
              <w:rPr>
                <w:iCs/>
                <w:color w:val="000000"/>
                <w:spacing w:val="-2"/>
              </w:rPr>
              <w:t xml:space="preserve">- </w:t>
            </w:r>
            <w:r w:rsidRPr="00CB01B5">
              <w:rPr>
                <w:rFonts w:eastAsia="Times New Roman"/>
                <w:iCs/>
                <w:color w:val="000000"/>
                <w:spacing w:val="-2"/>
              </w:rPr>
              <w:t>наркозно-дыхательные аппараты (</w:t>
            </w:r>
            <w:proofErr w:type="spellStart"/>
            <w:proofErr w:type="gramStart"/>
            <w:r w:rsidRPr="00CB01B5">
              <w:rPr>
                <w:rFonts w:eastAsia="Times New Roman"/>
                <w:iCs/>
                <w:color w:val="000000"/>
                <w:spacing w:val="-2"/>
              </w:rPr>
              <w:t>шт</w:t>
            </w:r>
            <w:proofErr w:type="spellEnd"/>
            <w:proofErr w:type="gramEnd"/>
            <w:r w:rsidRPr="00CB01B5">
              <w:rPr>
                <w:rFonts w:eastAsia="Times New Roman"/>
                <w:iCs/>
                <w:color w:val="000000"/>
                <w:spacing w:val="-2"/>
              </w:rPr>
              <w:t>)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2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  <w:ind w:left="2"/>
            </w:pPr>
            <w:r w:rsidRPr="00CB01B5">
              <w:rPr>
                <w:iCs/>
                <w:color w:val="000000"/>
                <w:spacing w:val="-4"/>
              </w:rPr>
              <w:t xml:space="preserve">- </w:t>
            </w:r>
            <w:proofErr w:type="spellStart"/>
            <w:r w:rsidRPr="00CB01B5">
              <w:rPr>
                <w:rFonts w:eastAsia="Times New Roman"/>
                <w:iCs/>
                <w:color w:val="000000"/>
                <w:spacing w:val="-4"/>
              </w:rPr>
              <w:t>кювезы</w:t>
            </w:r>
            <w:proofErr w:type="spellEnd"/>
            <w:r w:rsidRPr="00CB01B5">
              <w:rPr>
                <w:rFonts w:eastAsia="Times New Roman"/>
                <w:iCs/>
                <w:color w:val="000000"/>
                <w:spacing w:val="-4"/>
              </w:rPr>
              <w:t xml:space="preserve"> (</w:t>
            </w:r>
            <w:proofErr w:type="spellStart"/>
            <w:proofErr w:type="gramStart"/>
            <w:r w:rsidRPr="00CB01B5">
              <w:rPr>
                <w:rFonts w:eastAsia="Times New Roman"/>
                <w:iCs/>
                <w:color w:val="000000"/>
                <w:spacing w:val="-4"/>
              </w:rPr>
              <w:t>шт</w:t>
            </w:r>
            <w:proofErr w:type="spellEnd"/>
            <w:proofErr w:type="gramEnd"/>
            <w:r w:rsidRPr="00CB01B5">
              <w:rPr>
                <w:rFonts w:eastAsia="Times New Roman"/>
                <w:iCs/>
                <w:color w:val="000000"/>
                <w:spacing w:val="-4"/>
              </w:rPr>
              <w:t>)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-</w:t>
            </w:r>
          </w:p>
        </w:tc>
      </w:tr>
      <w:tr w:rsidR="006D693E" w:rsidTr="00BC2511">
        <w:trPr>
          <w:trHeight w:hRule="exact" w:val="2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  <w:ind w:left="2"/>
            </w:pPr>
            <w:r w:rsidRPr="00CB01B5">
              <w:rPr>
                <w:iCs/>
                <w:color w:val="000000"/>
                <w:spacing w:val="-2"/>
              </w:rPr>
              <w:t xml:space="preserve">- </w:t>
            </w:r>
            <w:r w:rsidRPr="00CB01B5">
              <w:rPr>
                <w:rFonts w:eastAsia="Times New Roman"/>
                <w:iCs/>
                <w:color w:val="000000"/>
                <w:spacing w:val="-2"/>
              </w:rPr>
              <w:t>стоматологические установки (</w:t>
            </w:r>
            <w:proofErr w:type="spellStart"/>
            <w:proofErr w:type="gramStart"/>
            <w:r w:rsidRPr="00CB01B5">
              <w:rPr>
                <w:rFonts w:eastAsia="Times New Roman"/>
                <w:iCs/>
                <w:color w:val="000000"/>
                <w:spacing w:val="-2"/>
              </w:rPr>
              <w:t>шт</w:t>
            </w:r>
            <w:proofErr w:type="spellEnd"/>
            <w:proofErr w:type="gramEnd"/>
            <w:r w:rsidRPr="00CB01B5">
              <w:rPr>
                <w:rFonts w:eastAsia="Times New Roman"/>
                <w:iCs/>
                <w:color w:val="000000"/>
                <w:spacing w:val="-2"/>
              </w:rPr>
              <w:t>)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1</w:t>
            </w:r>
          </w:p>
        </w:tc>
      </w:tr>
      <w:tr w:rsidR="006D693E" w:rsidTr="00BC2511">
        <w:trPr>
          <w:trHeight w:hRule="exact" w:val="23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</w:pPr>
            <w:r w:rsidRPr="00CB01B5">
              <w:rPr>
                <w:iCs/>
                <w:color w:val="000000"/>
                <w:spacing w:val="-2"/>
              </w:rPr>
              <w:t xml:space="preserve">- </w:t>
            </w:r>
            <w:proofErr w:type="spellStart"/>
            <w:r w:rsidRPr="00CB01B5">
              <w:rPr>
                <w:rFonts w:eastAsia="Times New Roman"/>
                <w:iCs/>
                <w:color w:val="000000"/>
                <w:spacing w:val="-2"/>
              </w:rPr>
              <w:t>эндохирургическая</w:t>
            </w:r>
            <w:proofErr w:type="spellEnd"/>
            <w:r w:rsidRPr="00CB01B5">
              <w:rPr>
                <w:rFonts w:eastAsia="Times New Roman"/>
                <w:iCs/>
                <w:color w:val="000000"/>
                <w:spacing w:val="-2"/>
              </w:rPr>
              <w:t xml:space="preserve"> стойка (</w:t>
            </w:r>
            <w:proofErr w:type="spellStart"/>
            <w:proofErr w:type="gramStart"/>
            <w:r w:rsidRPr="00CB01B5">
              <w:rPr>
                <w:rFonts w:eastAsia="Times New Roman"/>
                <w:iCs/>
                <w:color w:val="000000"/>
                <w:spacing w:val="-2"/>
              </w:rPr>
              <w:t>шт</w:t>
            </w:r>
            <w:proofErr w:type="spellEnd"/>
            <w:proofErr w:type="gramEnd"/>
            <w:r w:rsidRPr="00CB01B5">
              <w:rPr>
                <w:rFonts w:eastAsia="Times New Roman"/>
                <w:iCs/>
                <w:color w:val="000000"/>
                <w:spacing w:val="-2"/>
              </w:rPr>
              <w:t>)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2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</w:pPr>
            <w:r w:rsidRPr="00CB01B5">
              <w:rPr>
                <w:iCs/>
                <w:color w:val="000000"/>
                <w:spacing w:val="-3"/>
              </w:rPr>
              <w:t xml:space="preserve">- </w:t>
            </w:r>
            <w:r w:rsidRPr="00CB01B5">
              <w:rPr>
                <w:rFonts w:eastAsia="Times New Roman"/>
                <w:iCs/>
                <w:color w:val="000000"/>
                <w:spacing w:val="-3"/>
              </w:rPr>
              <w:t>эндоскопы (</w:t>
            </w:r>
            <w:proofErr w:type="spellStart"/>
            <w:proofErr w:type="gramStart"/>
            <w:r w:rsidRPr="00CB01B5">
              <w:rPr>
                <w:rFonts w:eastAsia="Times New Roman"/>
                <w:iCs/>
                <w:color w:val="000000"/>
                <w:spacing w:val="-3"/>
              </w:rPr>
              <w:t>шт</w:t>
            </w:r>
            <w:proofErr w:type="spellEnd"/>
            <w:proofErr w:type="gramEnd"/>
            <w:r w:rsidRPr="00CB01B5">
              <w:rPr>
                <w:rFonts w:eastAsia="Times New Roman"/>
                <w:iCs/>
                <w:color w:val="000000"/>
                <w:spacing w:val="-3"/>
              </w:rPr>
              <w:t xml:space="preserve">)/ </w:t>
            </w:r>
            <w:proofErr w:type="spellStart"/>
            <w:r w:rsidRPr="00CB01B5">
              <w:rPr>
                <w:rFonts w:eastAsia="Times New Roman"/>
                <w:iCs/>
                <w:color w:val="000000"/>
                <w:spacing w:val="-3"/>
              </w:rPr>
              <w:t>неиспр</w:t>
            </w:r>
            <w:proofErr w:type="spellEnd"/>
            <w:r w:rsidRPr="00CB01B5">
              <w:rPr>
                <w:rFonts w:eastAsia="Times New Roman"/>
                <w:iCs/>
                <w:color w:val="000000"/>
                <w:spacing w:val="-3"/>
              </w:rPr>
              <w:t>.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  <w:ind w:left="24"/>
            </w:pPr>
            <w:r w:rsidRPr="00CB01B5">
              <w:rPr>
                <w:color w:val="000000"/>
              </w:rPr>
              <w:t>2</w:t>
            </w:r>
            <w:r w:rsidRPr="00CB01B5"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</w:pPr>
            <w:r w:rsidRPr="00CB01B5">
              <w:rPr>
                <w:rFonts w:eastAsia="Times New Roman"/>
                <w:iCs/>
                <w:color w:val="000000"/>
                <w:spacing w:val="-3"/>
              </w:rPr>
              <w:t>Выполнено исследований: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флюорографических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эндоскопических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998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1078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709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color w:val="000000"/>
                <w:spacing w:val="4"/>
              </w:rPr>
              <w:t>-</w:t>
            </w:r>
            <w:r>
              <w:rPr>
                <w:rFonts w:eastAsia="Times New Roman"/>
                <w:color w:val="000000"/>
                <w:spacing w:val="4"/>
              </w:rPr>
              <w:t>УЗИ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9457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10350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8047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</w:pPr>
            <w:r w:rsidRPr="00CB01B5">
              <w:rPr>
                <w:color w:val="000000"/>
                <w:spacing w:val="-2"/>
              </w:rPr>
              <w:t xml:space="preserve">- </w:t>
            </w:r>
            <w:proofErr w:type="gramStart"/>
            <w:r w:rsidRPr="00CB01B5">
              <w:rPr>
                <w:rFonts w:eastAsia="Times New Roman"/>
                <w:iCs/>
                <w:color w:val="000000"/>
                <w:spacing w:val="-2"/>
              </w:rPr>
              <w:t>Компьютерных</w:t>
            </w:r>
            <w:proofErr w:type="gramEnd"/>
            <w:r w:rsidRPr="00CB01B5">
              <w:rPr>
                <w:rFonts w:eastAsia="Times New Roman"/>
                <w:iCs/>
                <w:color w:val="000000"/>
                <w:spacing w:val="-2"/>
              </w:rPr>
              <w:t xml:space="preserve"> томографии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-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</w:pPr>
            <w:r w:rsidRPr="00CB01B5">
              <w:rPr>
                <w:color w:val="000000"/>
                <w:spacing w:val="-2"/>
              </w:rPr>
              <w:t xml:space="preserve">- </w:t>
            </w:r>
            <w:proofErr w:type="gramStart"/>
            <w:r w:rsidRPr="00CB01B5">
              <w:rPr>
                <w:rFonts w:eastAsia="Times New Roman"/>
                <w:iCs/>
                <w:color w:val="000000"/>
                <w:spacing w:val="-2"/>
              </w:rPr>
              <w:t>магнитно-резонансных</w:t>
            </w:r>
            <w:proofErr w:type="gramEnd"/>
            <w:r w:rsidRPr="00CB01B5">
              <w:rPr>
                <w:rFonts w:eastAsia="Times New Roman"/>
                <w:iCs/>
                <w:color w:val="000000"/>
                <w:spacing w:val="-2"/>
              </w:rPr>
              <w:t xml:space="preserve"> томографии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-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4"/>
            </w:pPr>
            <w:r>
              <w:rPr>
                <w:i/>
                <w:iCs/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</w:pPr>
            <w:r w:rsidRPr="00CB01B5">
              <w:rPr>
                <w:rFonts w:eastAsia="Times New Roman"/>
                <w:iCs/>
                <w:color w:val="000000"/>
                <w:spacing w:val="-3"/>
              </w:rPr>
              <w:t>Нагрузка на 1 аппарат: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флюорограф</w:t>
            </w:r>
            <w:proofErr w:type="spellEnd"/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-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</w:rPr>
              <w:t>эндоскоп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166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154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101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color w:val="000000"/>
                <w:spacing w:val="4"/>
              </w:rPr>
              <w:t>-</w:t>
            </w:r>
            <w:r>
              <w:rPr>
                <w:rFonts w:eastAsia="Times New Roman"/>
                <w:color w:val="000000"/>
                <w:spacing w:val="4"/>
              </w:rPr>
              <w:t>УЗИ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2364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2070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2012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</w:pPr>
            <w:r w:rsidRPr="00CB01B5">
              <w:rPr>
                <w:color w:val="000000"/>
                <w:spacing w:val="-3"/>
              </w:rPr>
              <w:t xml:space="preserve">- </w:t>
            </w:r>
            <w:r w:rsidRPr="00CB01B5">
              <w:rPr>
                <w:rFonts w:eastAsia="Times New Roman"/>
                <w:iCs/>
                <w:color w:val="000000"/>
                <w:spacing w:val="-3"/>
              </w:rPr>
              <w:t>Компьютерный томограф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  <w:ind w:left="96"/>
            </w:pPr>
            <w:r w:rsidRPr="00CB01B5">
              <w:rPr>
                <w:rFonts w:eastAsia="Times New Roman"/>
                <w:iCs/>
                <w:color w:val="000000"/>
                <w:spacing w:val="-2"/>
              </w:rPr>
              <w:t>магнитно-резонансный томограф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-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22"/>
            </w:pPr>
            <w:r>
              <w:rPr>
                <w:i/>
                <w:iCs/>
                <w:color w:val="000000"/>
              </w:rPr>
              <w:t>4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</w:pPr>
            <w:r w:rsidRPr="00CB01B5">
              <w:rPr>
                <w:rFonts w:eastAsia="Times New Roman"/>
                <w:iCs/>
                <w:color w:val="000000"/>
                <w:spacing w:val="-3"/>
              </w:rPr>
              <w:t>Санитарный автотранспорт: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</w:pPr>
            <w:r w:rsidRPr="00CB01B5">
              <w:rPr>
                <w:iCs/>
                <w:color w:val="000000"/>
                <w:spacing w:val="-4"/>
              </w:rPr>
              <w:t xml:space="preserve">- </w:t>
            </w:r>
            <w:r w:rsidRPr="00CB01B5">
              <w:rPr>
                <w:rFonts w:eastAsia="Times New Roman"/>
                <w:iCs/>
                <w:color w:val="000000"/>
                <w:spacing w:val="-4"/>
              </w:rPr>
              <w:t>УАЗ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6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3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</w:pPr>
            <w:r w:rsidRPr="00CB01B5">
              <w:rPr>
                <w:iCs/>
                <w:color w:val="000000"/>
                <w:spacing w:val="9"/>
              </w:rPr>
              <w:t>-</w:t>
            </w:r>
            <w:r w:rsidRPr="00CB01B5">
              <w:rPr>
                <w:rFonts w:eastAsia="Times New Roman"/>
                <w:iCs/>
                <w:color w:val="000000"/>
                <w:spacing w:val="9"/>
              </w:rPr>
              <w:t>ВАЗ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1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</w:pPr>
            <w:r w:rsidRPr="00CB01B5">
              <w:rPr>
                <w:iCs/>
                <w:color w:val="000000"/>
                <w:spacing w:val="-10"/>
              </w:rPr>
              <w:t xml:space="preserve">- </w:t>
            </w:r>
            <w:r w:rsidRPr="00CB01B5">
              <w:rPr>
                <w:rFonts w:eastAsia="Times New Roman"/>
                <w:iCs/>
                <w:color w:val="000000"/>
                <w:spacing w:val="-10"/>
              </w:rPr>
              <w:t>ГАЗ ель</w:t>
            </w:r>
            <w:r w:rsidRPr="00CB01B5"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1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6D693E">
            <w:pPr>
              <w:shd w:val="clear" w:color="auto" w:fill="FFFFFF"/>
            </w:pPr>
            <w:r>
              <w:t>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361B72" w:rsidP="00BC2511">
            <w:pPr>
              <w:shd w:val="clear" w:color="auto" w:fill="FFFFFF"/>
            </w:pPr>
            <w:r>
              <w:t>2</w:t>
            </w: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Pr="00CB01B5" w:rsidRDefault="006D693E" w:rsidP="00BC2511">
            <w:pPr>
              <w:shd w:val="clear" w:color="auto" w:fill="FFFFFF"/>
              <w:rPr>
                <w:b/>
              </w:rPr>
            </w:pPr>
            <w:r w:rsidRPr="00CB01B5">
              <w:rPr>
                <w:b/>
                <w:color w:val="000000"/>
                <w:lang w:val="en-US"/>
              </w:rPr>
              <w:t>V</w:t>
            </w:r>
            <w:r w:rsidRPr="00CB01B5">
              <w:rPr>
                <w:b/>
                <w:color w:val="000000"/>
              </w:rPr>
              <w:t xml:space="preserve">. </w:t>
            </w:r>
            <w:r w:rsidRPr="00CB01B5">
              <w:rPr>
                <w:rFonts w:eastAsia="Times New Roman"/>
                <w:b/>
                <w:color w:val="000000"/>
              </w:rPr>
              <w:t>Дневные стационары при поликлиниках</w:t>
            </w:r>
            <w:r w:rsidRPr="00CB01B5">
              <w:rPr>
                <w:b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trHeight w:hRule="exact" w:val="47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34"/>
            </w:pPr>
            <w:r>
              <w:rPr>
                <w:i/>
                <w:iCs/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spacing w:line="230" w:lineRule="exact"/>
              <w:ind w:right="545" w:hanging="2"/>
            </w:pPr>
            <w:r>
              <w:rPr>
                <w:rFonts w:eastAsia="Times New Roman"/>
                <w:color w:val="000000"/>
                <w:spacing w:val="-2"/>
              </w:rPr>
              <w:t>Число мест в дневных стационарах при поликлиниках, диспансерах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 xml:space="preserve">Выполнено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пациенто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>-дней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14"/>
            </w:pPr>
            <w:r>
              <w:rPr>
                <w:i/>
                <w:iCs/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Выбыло пациентов из ДС при поликлинике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12"/>
            </w:pPr>
            <w:r>
              <w:rPr>
                <w:i/>
                <w:iCs/>
                <w:color w:val="000000"/>
              </w:rPr>
              <w:t>4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Работа койки ДС при АПУ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  <w:tr w:rsidR="006D693E" w:rsidTr="00BC2511">
        <w:trPr>
          <w:trHeight w:hRule="exact" w:val="490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ind w:left="12"/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  <w:spacing w:line="230" w:lineRule="exact"/>
              <w:ind w:right="108" w:hanging="10"/>
            </w:pPr>
            <w:r>
              <w:rPr>
                <w:rFonts w:eastAsia="Times New Roman"/>
                <w:color w:val="000000"/>
                <w:spacing w:val="-2"/>
              </w:rPr>
              <w:t>Средняя длительность пребывания больного на койке ДС при АПУ</w:t>
            </w:r>
            <w: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93E" w:rsidRDefault="006D693E" w:rsidP="00BC2511">
            <w:pPr>
              <w:shd w:val="clear" w:color="auto" w:fill="FFFFFF"/>
            </w:pPr>
          </w:p>
        </w:tc>
      </w:tr>
    </w:tbl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p w:rsidR="00E84CB8" w:rsidRDefault="00E84CB8"/>
    <w:sectPr w:rsidR="00E84CB8" w:rsidSect="006B5FD9">
      <w:type w:val="continuous"/>
      <w:pgSz w:w="11909" w:h="16834"/>
      <w:pgMar w:top="1146" w:right="1595" w:bottom="360" w:left="7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C7"/>
    <w:rsid w:val="0017109C"/>
    <w:rsid w:val="001F3AD6"/>
    <w:rsid w:val="00201CFD"/>
    <w:rsid w:val="0020368A"/>
    <w:rsid w:val="00356D7B"/>
    <w:rsid w:val="00361B72"/>
    <w:rsid w:val="004A2EE1"/>
    <w:rsid w:val="004B127B"/>
    <w:rsid w:val="0061585C"/>
    <w:rsid w:val="006B5FD9"/>
    <w:rsid w:val="006D693E"/>
    <w:rsid w:val="006F5870"/>
    <w:rsid w:val="00716154"/>
    <w:rsid w:val="00816D92"/>
    <w:rsid w:val="008B74C7"/>
    <w:rsid w:val="008E04C7"/>
    <w:rsid w:val="0093698D"/>
    <w:rsid w:val="009A5542"/>
    <w:rsid w:val="009B72C2"/>
    <w:rsid w:val="00A15614"/>
    <w:rsid w:val="00A472E9"/>
    <w:rsid w:val="00A96DB0"/>
    <w:rsid w:val="00AB0A1D"/>
    <w:rsid w:val="00B368FB"/>
    <w:rsid w:val="00B63A22"/>
    <w:rsid w:val="00BC2511"/>
    <w:rsid w:val="00C91406"/>
    <w:rsid w:val="00CB01B5"/>
    <w:rsid w:val="00D65A97"/>
    <w:rsid w:val="00DF3E8B"/>
    <w:rsid w:val="00E730A6"/>
    <w:rsid w:val="00E84CB8"/>
    <w:rsid w:val="00E965A8"/>
    <w:rsid w:val="00EF674D"/>
    <w:rsid w:val="00F63361"/>
    <w:rsid w:val="00F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Боков М.А. - Экономист</cp:lastModifiedBy>
  <cp:revision>24</cp:revision>
  <cp:lastPrinted>2017-01-17T05:36:00Z</cp:lastPrinted>
  <dcterms:created xsi:type="dcterms:W3CDTF">2015-01-14T12:13:00Z</dcterms:created>
  <dcterms:modified xsi:type="dcterms:W3CDTF">2017-04-28T12:48:00Z</dcterms:modified>
</cp:coreProperties>
</file>