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743200" cy="1152525"/>
            <wp:effectExtent l="0" t="0" r="0" b="0"/>
            <wp:docPr id="1" name="Рисунок 3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/>
        <w:tab/>
        <w:tab/>
        <w:tab/>
        <w:tab/>
      </w:r>
      <w:r>
        <w:rPr>
          <w:sz w:val="36"/>
          <w:szCs w:val="36"/>
        </w:rPr>
        <w:t>Профилактика гепатита С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36"/>
          <w:szCs w:val="36"/>
        </w:rPr>
        <w:tab/>
        <w:tab/>
        <w:tab/>
        <w:tab/>
        <w:t xml:space="preserve">      </w:t>
      </w:r>
      <w:r>
        <w:rPr>
          <w:sz w:val="28"/>
          <w:szCs w:val="28"/>
        </w:rPr>
        <w:t>(памятка для населения)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Гепатит С – болезнь, вызываемая вирусом гепатита С, ранее называли «Гепатит ни-А, ни-В», передающийся парентерально, т.е. через поврежденную кожу, слизистые. Источниками инфекции являются больные всеми формами острого гепатита С и вирусоносители. По данным ВОЗ в мире ежегодно от разных форм парантеральных вирусных гепатитов погибает более 1 млн человек.</w:t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Специалисты считают, что половой путь передачи реализуется менее интенсивно, чем при гепатите В.</w:t>
      </w:r>
      <w:r>
        <w:rPr>
          <w:rFonts w:eastAsia="Calibri" w:eastAsiaTheme="minorHAnsi"/>
          <w:sz w:val="28"/>
          <w:szCs w:val="28"/>
          <w:lang w:eastAsia="en-US"/>
        </w:rPr>
        <w:t xml:space="preserve">  В домашних условиях заразиться можно при использовании общих бритв (с лезвиями), маникюрных (педикюрных) принадлежностей с другими членами семьи.  Вирус гепатита С передается половым путем и от инфицированной матери ребенку во время беременности или родов.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этом заболевании поражается преимущественно печень, однако могут повреждаться и другие важные органы, например, почки или щитовидная железа.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гепатит В заболевание, в случаях с выраженной клиникой протекает с острым поражением и умеренной интоксикацией и довольно часто после острой фазы развивается хронический гепатит с возможными тяжелыми формами. Инфекция имеет повсеместное, но неравномерное распространение.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Официально эта болезнь стала учитываться в нашей стране только с 1994 года, когда появились в практике лабораторные методы обнаружения вируса гепатита 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Заражение вирусом гепатита С приводит к развитию инфекции с острым течением.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Острый гепатит С может протекать в желтушной и безжелтушной формах. На 1 случай заболевания желтухой приходится 5-6 случаев безжелтушного гепатита. Инкубационный период составляет 7 недель, с широким диапазоном от 1-2 до 30 недель.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больного гепатитом С болезнь протекает значительно легче, чем у больного гепатитом В, тем не менее у 60-70% переболевших острым гепатитом С развивается хронический гепатит. Его развитие не зависит от тяжести острого заболевания и происходит постепенно. Продолжительность этого периода может быть очень длительной до 20 лет, в течение которого человек чаще не чувствует себя больным.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Источниками инфекции являются больные всеми формами острого гепатита С и вирусоносители.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России наиболее часто острым гепатитом С болеют лица в возрасте 15-29 лет. Количество случаев, связанных с инъекционным приемом наркотиков составляет в некоторых регионах 50-70%. Нередко у наркопотребителей обнаруживаются оба вирусных гепатита В и С.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то, что гепатиты В и С являются разными заболеваниями, меры профилактики гепатита В полностью приемлемы для гепатита С, за исключением вакцинации. Вакцина против этого заболевания пока не создана. Особенности вируса гепатита С не позволяют говорить, что вакцина будет создана в ближайшее время. Дело в том, что вирус гепатита С очень изменчив и подобрать эффективную вакцину очень трудно. На сегодняшний день известны основных 6 генотипов вирусного гепатита С и более 50 подтипов.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/>
        <w:t xml:space="preserve"> </w:t>
      </w:r>
      <w:r>
        <w:rPr>
          <w:sz w:val="28"/>
          <w:szCs w:val="28"/>
        </w:rPr>
        <w:t>Для профилактики заражения 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Чрезвычайно важную роль в профилактике передачи половым путем вирусов В и С, равно как и возбудителей ВИЧ-инфекции, многих других болезней, передающихся половым путем, играет то, что принято называть безопасным сексом. Безопасный секс – это прежде всего сокращение числа половых партнеров, в идеале до одного, в других случаях пользование презервативом. Для профилактики полового пути передачи использовать барьерные средства защиты (презервативы).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/>
        <w:t xml:space="preserve"> </w:t>
      </w:r>
      <w:r>
        <w:rPr>
          <w:sz w:val="28"/>
          <w:szCs w:val="28"/>
        </w:rPr>
        <w:t>Перед планированием беременности женщинам рекомендуется пройти обследование на вирус гепатита С.  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/>
        <w:drawing>
          <wp:inline distT="0" distB="0" distL="0" distR="0">
            <wp:extent cx="5940425" cy="2970530"/>
            <wp:effectExtent l="0" t="0" r="0" b="0"/>
            <wp:docPr id="2" name="Рисунок 1" descr="Z:\Белова\Белова О.В\ГЕПАТИТЫ\Гепа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Белова\Белова О.В\ГЕПАТИТЫ\Гепатит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5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LibreOffice/6.4.7.2$Linux_X86_64 LibreOffice_project/40$Build-2</Application>
  <Pages>2</Pages>
  <Words>585</Words>
  <Characters>3840</Characters>
  <CharactersWithSpaces>4456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2023-03-13T08:15:00Z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2023-03-14T13:55:00Z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