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F0" w:rsidRDefault="003718DE">
      <w:r>
        <w:rPr>
          <w:rFonts w:eastAsia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02926A39" wp14:editId="4601B146">
            <wp:simplePos x="0" y="0"/>
            <wp:positionH relativeFrom="column">
              <wp:posOffset>4244340</wp:posOffset>
            </wp:positionH>
            <wp:positionV relativeFrom="paragraph">
              <wp:posOffset>3810</wp:posOffset>
            </wp:positionV>
            <wp:extent cx="1847850" cy="657225"/>
            <wp:effectExtent l="0" t="0" r="0" b="9525"/>
            <wp:wrapSquare wrapText="bothSides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18DE" w:rsidRDefault="003718DE"/>
    <w:p w:rsidR="003718DE" w:rsidRDefault="003718DE" w:rsidP="006669C9">
      <w:pPr>
        <w:jc w:val="center"/>
      </w:pPr>
    </w:p>
    <w:p w:rsidR="003718DE" w:rsidRPr="006669C9" w:rsidRDefault="006669C9" w:rsidP="006669C9">
      <w:pPr>
        <w:jc w:val="center"/>
        <w:rPr>
          <w:sz w:val="28"/>
          <w:szCs w:val="28"/>
        </w:rPr>
      </w:pPr>
      <w:r w:rsidRPr="006669C9">
        <w:rPr>
          <w:sz w:val="28"/>
          <w:szCs w:val="28"/>
        </w:rPr>
        <w:t>ГБУ РО «Медицинский информационно-аналитический центр»</w:t>
      </w:r>
    </w:p>
    <w:p w:rsidR="003718DE" w:rsidRDefault="003718DE" w:rsidP="006669C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ПРОФИЛАКТИКА </w:t>
      </w:r>
      <w:r w:rsidRPr="003718DE">
        <w:rPr>
          <w:rFonts w:ascii="Times New Roman" w:hAnsi="Times New Roman" w:cs="Times New Roman"/>
          <w:sz w:val="36"/>
          <w:szCs w:val="36"/>
        </w:rPr>
        <w:t>ИППП</w:t>
      </w:r>
    </w:p>
    <w:p w:rsidR="003718DE" w:rsidRDefault="003718DE" w:rsidP="006669C9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8DE">
        <w:rPr>
          <w:rFonts w:ascii="Times New Roman" w:hAnsi="Times New Roman" w:cs="Times New Roman"/>
          <w:sz w:val="28"/>
          <w:szCs w:val="28"/>
        </w:rPr>
        <w:t>(памятка для населения)</w:t>
      </w:r>
    </w:p>
    <w:p w:rsidR="003718DE" w:rsidRDefault="003718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18DE" w:rsidRPr="003718DE" w:rsidRDefault="008407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341141" cy="1753570"/>
            <wp:effectExtent l="0" t="0" r="2540" b="0"/>
            <wp:wrapTight wrapText="bothSides">
              <wp:wrapPolygon edited="0">
                <wp:start x="0" y="0"/>
                <wp:lineTo x="0" y="21357"/>
                <wp:lineTo x="21448" y="21357"/>
                <wp:lineTo x="21448" y="0"/>
                <wp:lineTo x="0" y="0"/>
              </wp:wrapPolygon>
            </wp:wrapTight>
            <wp:docPr id="2" name="Рисунок 2" descr="https://cf3.ppt-online.org/files3/slide/o/orabZRfwDzxpG7YFi9hcEAvLeW8Idlk3JXjM4P/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3.ppt-online.org/files3/slide/o/orabZRfwDzxpG7YFi9hcEAvLeW8Idlk3JXjM4P/slide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141" cy="175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18DE" w:rsidRDefault="003718DE" w:rsidP="003718D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Что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такое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ИППП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ЗППП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)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сегодняшний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день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обязан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знать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каждый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.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Это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аббревиатура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которая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расшифровывается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как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инфекции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заболевания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),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передающиеся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половым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путем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2D6ABF" w:rsidRPr="003718DE" w:rsidRDefault="002D6ABF" w:rsidP="003718D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>По оценкам Всемирной Ор</w:t>
      </w:r>
      <w:r w:rsidR="006669C9">
        <w:rPr>
          <w:rFonts w:eastAsia="Times New Roman" w:cs="Times New Roman"/>
          <w:color w:val="333333"/>
          <w:sz w:val="28"/>
          <w:szCs w:val="28"/>
          <w:lang w:eastAsia="ru-RU"/>
        </w:rPr>
        <w:t>ганизации Здравоохранения (ВОЗ)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, ежегодно во всем мире более 340 миллионов мужчин и женщин в возрасте 15-49 лет инфицируются ИППП, а каждый шестой житель страдает каким-либо заболеванием, передаваемым половым путем. В мире от 20 до 50% случаев ИППП встречаются у лиц репродуктивного возраста.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настоящее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время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известно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более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30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инфекционных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заболеваний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передающихся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половым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путем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.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Наиболее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распространенные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них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: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сифилис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гонорея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трихомониаз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хламидиоз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кандидоз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папилломавирусная</w:t>
      </w:r>
      <w:proofErr w:type="spellEnd"/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инфекция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остроконечные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кондиломы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),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лобковый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педикулёз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генитальный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герпес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гепатит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ВИЧ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инфекция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Заражение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ИППП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происходит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при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3718DE" w:rsidRPr="003718DE" w:rsidRDefault="003718DE" w:rsidP="003718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контакте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контакте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зараженной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кровью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другими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биологическими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жидкостями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ВИЧ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/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СПИД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гепатит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др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.);</w:t>
      </w:r>
    </w:p>
    <w:p w:rsidR="003718DE" w:rsidRPr="003718DE" w:rsidRDefault="003718DE" w:rsidP="003718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матери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плоду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период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внутриутробного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развития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или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ребенку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время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родов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также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через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молоко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грудном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вскармливании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сифилис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гонорея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ВИЧ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/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СПИД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гепатиты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др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.);</w:t>
      </w:r>
    </w:p>
    <w:p w:rsidR="003718DE" w:rsidRPr="003718DE" w:rsidRDefault="003718DE" w:rsidP="003718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контактно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бытовым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путем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пользовании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общими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полотенцами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постельным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бельем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например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гонорея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сифилис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гепатиты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др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.);</w:t>
      </w:r>
    </w:p>
    <w:p w:rsidR="003718DE" w:rsidRPr="003718DE" w:rsidRDefault="003718DE" w:rsidP="003718DE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lastRenderedPageBreak/>
        <w:t>Заразиться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ИППП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может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абсолютно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любой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человек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который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практикует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рискованное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сексуальное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поведение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примеру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незащищенный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половой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контакт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)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пренебрегает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правилами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личной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гигиены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использование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чужих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полотенец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постельного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белья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бритвенных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принадлежностей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.).</w:t>
      </w:r>
    </w:p>
    <w:p w:rsidR="003718DE" w:rsidRPr="003718DE" w:rsidRDefault="003718DE" w:rsidP="003718DE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Важно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отметить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что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возбудители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инфекций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могут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находиться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только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слизистой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путей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слизистой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ротовой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полости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прямой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кишки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сифилис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хламидиоз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гонорея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др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.) </w:t>
      </w:r>
      <w:r w:rsidRPr="003718D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–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поэтому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заражение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может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произойти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любом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виде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полового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контакта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Наиболее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частыми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симптомами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ИППП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являются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3718DE" w:rsidRPr="003718DE" w:rsidRDefault="003718DE" w:rsidP="003718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необычные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выделения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запах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органов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появление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разрастаний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слизистой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оболочке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наружных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органов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возникновение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зуда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боли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жжения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органах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частые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позывы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мочеиспусканию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боль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дискомфорт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контакте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появление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сыпи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ранок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язвочек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коже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или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слизистых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увеличение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лимфоузлов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отдельных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случаях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повышение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температуры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тела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Важно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знать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что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3718DE" w:rsidRPr="003718DE" w:rsidRDefault="003718DE" w:rsidP="003718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анатомических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особенностей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женщин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риск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заразиться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ИППП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акте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без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предохранительных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мер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больше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чем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мужчин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сразу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после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полового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контакта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может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появиться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никаких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симптомов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–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между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инфицированием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появлением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симптомов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обычно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проходит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нескольких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суток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нескольких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недель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большинство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женщин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мужчин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заразившихся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ИППП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вообще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чувствуют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никаких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изменений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того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что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или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они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могут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быть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таком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месте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где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нельзя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увидеть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или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почувствовать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случае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если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обнаружение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лечение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ИППП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произошло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поздние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сроки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возможно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развитие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серьезных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осложнений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к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которым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относятся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:</w:t>
      </w:r>
      <w:r w:rsidRPr="003718D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нарушение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микрофлоры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влагалища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воспалительные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процессы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различных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органах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эрозия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шейки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матки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рак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шейки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матки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выкидыш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преждевременные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роды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внематочная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беременность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бесплодие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заражение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инфекцией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новорожденного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простатит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.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Поэтому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врачи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настаивают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как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важно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проходить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регулярные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медицинские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осмотры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даже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если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человека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отсутствуют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какие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-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либо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жалобы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его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состояние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здоровья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вызывает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беспокойства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Основные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меры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профилактики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заражения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ИППП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lastRenderedPageBreak/>
        <w:t>1.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Здоровьесберегающее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поведение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избегание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контактов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людьми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высоким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риском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инфицирования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осознанное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вступление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отношения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);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2.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Регулярное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использование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презерватива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3.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Соблюдение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правил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личной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гигиены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использование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только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индивидуальных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полотенец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бритвенных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принадлежностей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постельного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белья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др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.);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4.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Регулярное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прохождение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профилактических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осмотров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Как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узнать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о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наличии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ИППП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?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Анализ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крови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 -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может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показать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заражение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ВИЧ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сифилисом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вирусным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гепатитом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Анализ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выделений</w:t>
      </w:r>
      <w:r w:rsidRPr="003718DE">
        <w:rPr>
          <w:rFonts w:ascii="Helvetica" w:eastAsia="Times New Roman" w:hAnsi="Helvetica" w:cs="Helvetica"/>
          <w:color w:val="333333"/>
          <w:sz w:val="28"/>
          <w:szCs w:val="28"/>
          <w:u w:val="single"/>
          <w:lang w:eastAsia="ru-RU"/>
        </w:rPr>
        <w:t> 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из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половых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органов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-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может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показать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заражение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гонореей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хламидиозом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трихомониазом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микоплазмозом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уреаплазмозом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кандидозом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Обнаружение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на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u w:val="single"/>
          <w:lang w:eastAsia="ru-RU"/>
        </w:rPr>
        <w:t>коже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или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ее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верхних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слоях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паразитов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(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вшей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клещей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) -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может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показать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заболевание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лобковым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педикулезом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чесоткой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3718DE" w:rsidRPr="003718DE" w:rsidRDefault="003718DE" w:rsidP="003718D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Если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диагноз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подтвердился</w:t>
      </w:r>
      <w:r w:rsidRPr="003718D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3718DE" w:rsidRPr="003718DE" w:rsidRDefault="003718DE" w:rsidP="003718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необходимо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точно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выполнять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все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назначения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вашего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доктора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опасно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заниматься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самолечением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рекомендуется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сдать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анализы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партнеру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—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возможно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что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него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будут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обнаружены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некоторые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инфекции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выявленные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у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вас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лечение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ИППП</w:t>
      </w:r>
      <w:r w:rsidRPr="003718DE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обязательно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проводится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вместе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партнером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время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лечения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половые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контакты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нужно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исключить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;</w:t>
      </w:r>
    </w:p>
    <w:p w:rsidR="003718DE" w:rsidRPr="003718DE" w:rsidRDefault="003718DE" w:rsidP="003718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после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курса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лечение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требуется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сдать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повторные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r w:rsidRPr="003718DE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анализы</w:t>
      </w:r>
      <w:r w:rsidRPr="003718D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3718DE" w:rsidRPr="003718DE" w:rsidRDefault="003718DE">
      <w:pPr>
        <w:rPr>
          <w:rFonts w:ascii="Times New Roman" w:hAnsi="Times New Roman" w:cs="Times New Roman"/>
          <w:sz w:val="28"/>
          <w:szCs w:val="28"/>
        </w:rPr>
      </w:pPr>
    </w:p>
    <w:sectPr w:rsidR="003718DE" w:rsidRPr="0037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13C"/>
    <w:multiLevelType w:val="multilevel"/>
    <w:tmpl w:val="234C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E3C77"/>
    <w:multiLevelType w:val="multilevel"/>
    <w:tmpl w:val="C7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C85F36"/>
    <w:multiLevelType w:val="multilevel"/>
    <w:tmpl w:val="EC12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16C9D"/>
    <w:multiLevelType w:val="multilevel"/>
    <w:tmpl w:val="3DCE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6B"/>
    <w:rsid w:val="001F6FF0"/>
    <w:rsid w:val="002D6ABF"/>
    <w:rsid w:val="003718DE"/>
    <w:rsid w:val="006669C9"/>
    <w:rsid w:val="0084070B"/>
    <w:rsid w:val="00FA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9063"/>
  <w15:chartTrackingRefBased/>
  <w15:docId w15:val="{DE018A36-9613-4A8B-9143-460AB0BA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5</cp:revision>
  <dcterms:created xsi:type="dcterms:W3CDTF">2024-04-16T09:05:00Z</dcterms:created>
  <dcterms:modified xsi:type="dcterms:W3CDTF">2024-04-16T09:42:00Z</dcterms:modified>
</cp:coreProperties>
</file>