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C1C" w:rsidRPr="00B67C1C" w:rsidRDefault="00B67C1C" w:rsidP="00B67C1C">
      <w:pPr>
        <w:rPr>
          <w:b/>
          <w:bCs/>
          <w:sz w:val="28"/>
          <w:szCs w:val="28"/>
        </w:rPr>
      </w:pPr>
      <w:r w:rsidRPr="00B67C1C">
        <w:rPr>
          <w:b/>
          <w:bCs/>
          <w:sz w:val="28"/>
          <w:szCs w:val="28"/>
        </w:rPr>
        <w:t xml:space="preserve">Правила подготовки к </w:t>
      </w:r>
      <w:proofErr w:type="spellStart"/>
      <w:r w:rsidRPr="00B67C1C">
        <w:rPr>
          <w:b/>
          <w:bCs/>
          <w:sz w:val="28"/>
          <w:szCs w:val="28"/>
        </w:rPr>
        <w:t>фиброколоноскопии</w:t>
      </w:r>
      <w:proofErr w:type="spellEnd"/>
      <w:r w:rsidRPr="00B67C1C">
        <w:rPr>
          <w:b/>
          <w:bCs/>
          <w:sz w:val="28"/>
          <w:szCs w:val="28"/>
        </w:rPr>
        <w:t xml:space="preserve"> (ФКС)</w:t>
      </w:r>
      <w:bookmarkStart w:id="0" w:name="_GoBack"/>
      <w:bookmarkEnd w:id="0"/>
    </w:p>
    <w:p w:rsidR="00B67C1C" w:rsidRPr="00B67C1C" w:rsidRDefault="00B67C1C" w:rsidP="00B67C1C">
      <w:r w:rsidRPr="00B67C1C">
        <w:t xml:space="preserve">Врач должен знать, не принимаете ли Вы антикоагулянты и инсулин. Если Вы постоянно принимаете препараты железа, то их надо отменить за 4 дня до исследования. Если Вы принимаете антикоагулянты, то перед проведением ФКС необходимо выполнить исследование крови на показатели свертывающей системы. Остальные лекарства можно принимать вплоть до исследования. </w:t>
      </w:r>
      <w:proofErr w:type="gramStart"/>
      <w:r w:rsidRPr="00B67C1C">
        <w:t xml:space="preserve">За три дня до исследования рекомендована </w:t>
      </w:r>
      <w:proofErr w:type="spellStart"/>
      <w:r w:rsidRPr="00B67C1C">
        <w:t>безшлаковая</w:t>
      </w:r>
      <w:proofErr w:type="spellEnd"/>
      <w:r w:rsidRPr="00B67C1C">
        <w:t xml:space="preserve"> диета: полностью исключаются фрукты и овощи в любом виде: капуста, бобовые (бобы, горох, фасоль), картофель, редис, помидоры, лук и пр., молоко, варенье, хлеб зерновой, ягоды, в том числе в составе йогуртов и выпечки.</w:t>
      </w:r>
      <w:proofErr w:type="gramEnd"/>
      <w:r w:rsidRPr="00B67C1C">
        <w:t xml:space="preserve">  </w:t>
      </w:r>
      <w:proofErr w:type="gramStart"/>
      <w:r w:rsidRPr="00B67C1C">
        <w:t>Можно есть: нежирное мясо, предпочтительнее отварное (в том числе мясо птицы), рыбу нежирных сортов (карп, судак, речная форель), яйца не более 2-3-х в день, сыр, творог, соки без мякоти, чай, кефир.</w:t>
      </w:r>
      <w:proofErr w:type="gramEnd"/>
      <w:r w:rsidRPr="00B67C1C">
        <w:t xml:space="preserve"> Если Вы страдаете запорами (стул 1 раз в три дня и реже), то жидкостная диета должна составлять 48 часов до исследования.</w:t>
      </w:r>
    </w:p>
    <w:p w:rsidR="00B67C1C" w:rsidRPr="00B67C1C" w:rsidRDefault="00B67C1C" w:rsidP="00B67C1C">
      <w:r w:rsidRPr="00B67C1C">
        <w:t xml:space="preserve">Подготовка к ФКС </w:t>
      </w:r>
      <w:proofErr w:type="spellStart"/>
      <w:r w:rsidRPr="00B67C1C">
        <w:t>Фортрансом</w:t>
      </w:r>
      <w:proofErr w:type="spellEnd"/>
      <w:r w:rsidRPr="00B67C1C">
        <w:t xml:space="preserve"> (предпочтительней)</w:t>
      </w:r>
    </w:p>
    <w:p w:rsidR="00B67C1C" w:rsidRPr="00B67C1C" w:rsidRDefault="00B67C1C" w:rsidP="00B67C1C">
      <w:r w:rsidRPr="00B67C1C">
        <w:rPr>
          <w:b/>
          <w:bCs/>
        </w:rPr>
        <w:t>При весе пациента до 75 кг используется 3 пакетика, при большем весе и запорах</w:t>
      </w:r>
      <w:r w:rsidRPr="00B67C1C">
        <w:t> (стул 1 раз в три дня и реже) </w:t>
      </w:r>
      <w:r w:rsidRPr="00B67C1C">
        <w:rPr>
          <w:b/>
          <w:bCs/>
        </w:rPr>
        <w:t>необходимо использовать все 4 пакета. </w:t>
      </w:r>
    </w:p>
    <w:p w:rsidR="00B67C1C" w:rsidRPr="00B67C1C" w:rsidRDefault="00B67C1C" w:rsidP="00B67C1C">
      <w:r w:rsidRPr="00B67C1C">
        <w:rPr>
          <w:b/>
          <w:bCs/>
        </w:rPr>
        <w:t>За 20 часов до процедуры</w:t>
      </w:r>
      <w:r w:rsidRPr="00B67C1C">
        <w:t> Вы должны употреблять только жидкости (бульон, чай, вода, сок без мякоти). КУШАТЬ НЕЛЬЗЯ!</w:t>
      </w:r>
    </w:p>
    <w:p w:rsidR="00B67C1C" w:rsidRPr="00B67C1C" w:rsidRDefault="00B67C1C" w:rsidP="00B67C1C">
      <w:r w:rsidRPr="00B67C1C">
        <w:t>Если Вы страдаете запорами (стул 1 раз в три дня и реже), то жидкостная диета должна составлять 48 часов до исследования.</w:t>
      </w:r>
    </w:p>
    <w:p w:rsidR="00B67C1C" w:rsidRPr="00B67C1C" w:rsidRDefault="00B67C1C" w:rsidP="00B67C1C">
      <w:r w:rsidRPr="00B67C1C">
        <w:rPr>
          <w:b/>
          <w:bCs/>
        </w:rPr>
        <w:t>Если процедура назначена на первую половину дня (до 14.00) или на вторую, но с общей анестезией,</w:t>
      </w:r>
      <w:r w:rsidRPr="00B67C1C">
        <w:br/>
        <w:t>то в день накануне исследования:</w:t>
      </w:r>
    </w:p>
    <w:p w:rsidR="00B67C1C" w:rsidRPr="00B67C1C" w:rsidRDefault="00B67C1C" w:rsidP="00B67C1C">
      <w:pPr>
        <w:numPr>
          <w:ilvl w:val="0"/>
          <w:numId w:val="1"/>
        </w:numPr>
      </w:pPr>
      <w:r w:rsidRPr="00B67C1C">
        <w:t>Разрешено завтракать с 8-ми до 10-ти часов утра и обедать не позднее 14 ч. (например, небольшой кусок отварной курицы до 100 грамм или яйцо всмятку, чай или сок).</w:t>
      </w:r>
    </w:p>
    <w:p w:rsidR="00B67C1C" w:rsidRPr="00B67C1C" w:rsidRDefault="00B67C1C" w:rsidP="00B67C1C">
      <w:pPr>
        <w:numPr>
          <w:ilvl w:val="0"/>
          <w:numId w:val="1"/>
        </w:numPr>
      </w:pPr>
      <w:r w:rsidRPr="00B67C1C">
        <w:t>Ужин – исключить!</w:t>
      </w:r>
    </w:p>
    <w:p w:rsidR="00B67C1C" w:rsidRPr="00B67C1C" w:rsidRDefault="00B67C1C" w:rsidP="00B67C1C">
      <w:pPr>
        <w:numPr>
          <w:ilvl w:val="0"/>
          <w:numId w:val="1"/>
        </w:numPr>
      </w:pPr>
      <w:r w:rsidRPr="00B67C1C">
        <w:t>Прием препарата «</w:t>
      </w:r>
      <w:proofErr w:type="spellStart"/>
      <w:r w:rsidRPr="00B67C1C">
        <w:t>Фортранс</w:t>
      </w:r>
      <w:proofErr w:type="spellEnd"/>
      <w:r w:rsidRPr="00B67C1C">
        <w:t>» начать с 16 ч.</w:t>
      </w:r>
    </w:p>
    <w:p w:rsidR="00B67C1C" w:rsidRPr="00B67C1C" w:rsidRDefault="00B67C1C" w:rsidP="00B67C1C">
      <w:pPr>
        <w:numPr>
          <w:ilvl w:val="0"/>
          <w:numId w:val="2"/>
        </w:numPr>
      </w:pPr>
      <w:r w:rsidRPr="00B67C1C">
        <w:t>Один пакетик препарата «</w:t>
      </w:r>
      <w:proofErr w:type="spellStart"/>
      <w:r w:rsidRPr="00B67C1C">
        <w:t>Фортранс</w:t>
      </w:r>
      <w:proofErr w:type="spellEnd"/>
      <w:r w:rsidRPr="00B67C1C">
        <w:t xml:space="preserve">» растворяется в 1 литре питьевой негазированной  воды комнатной температуры (газированную воду использовать нельзя!!!). Полученный раствор необходимо пить по стакану каждые 15 минут, отдельными глотками </w:t>
      </w:r>
      <w:proofErr w:type="gramStart"/>
      <w:r w:rsidRPr="00B67C1C">
        <w:t xml:space="preserve">( </w:t>
      </w:r>
      <w:proofErr w:type="gramEnd"/>
      <w:r w:rsidRPr="00B67C1C">
        <w:t>в случае возникновения неприятных вкусовых ощущений можно добавить немного сока лимона или принимать раствор в охлажденном состоянии).</w:t>
      </w:r>
    </w:p>
    <w:p w:rsidR="00B67C1C" w:rsidRPr="00B67C1C" w:rsidRDefault="00B67C1C" w:rsidP="00B67C1C">
      <w:pPr>
        <w:numPr>
          <w:ilvl w:val="0"/>
          <w:numId w:val="3"/>
        </w:numPr>
      </w:pPr>
      <w:r w:rsidRPr="00B67C1C">
        <w:t>После сделать перерыв 30-40 минут.</w:t>
      </w:r>
    </w:p>
    <w:p w:rsidR="00B67C1C" w:rsidRPr="00B67C1C" w:rsidRDefault="00B67C1C" w:rsidP="00B67C1C">
      <w:pPr>
        <w:numPr>
          <w:ilvl w:val="0"/>
          <w:numId w:val="3"/>
        </w:numPr>
      </w:pPr>
      <w:r w:rsidRPr="00B67C1C">
        <w:t>Затем приготовить и выпить (см. выше) второй литр раствора.</w:t>
      </w:r>
    </w:p>
    <w:p w:rsidR="00B67C1C" w:rsidRPr="00B67C1C" w:rsidRDefault="00B67C1C" w:rsidP="00B67C1C">
      <w:pPr>
        <w:numPr>
          <w:ilvl w:val="0"/>
          <w:numId w:val="3"/>
        </w:numPr>
      </w:pPr>
      <w:r w:rsidRPr="00B67C1C">
        <w:t>После второго литра перерыв 30-40 минут.</w:t>
      </w:r>
    </w:p>
    <w:p w:rsidR="00B67C1C" w:rsidRPr="00B67C1C" w:rsidRDefault="00B67C1C" w:rsidP="00B67C1C">
      <w:pPr>
        <w:numPr>
          <w:ilvl w:val="0"/>
          <w:numId w:val="3"/>
        </w:numPr>
      </w:pPr>
      <w:r w:rsidRPr="00B67C1C">
        <w:t>Затем приготовить и выпить (см. выше) третий литр раствора.</w:t>
      </w:r>
    </w:p>
    <w:p w:rsidR="00B67C1C" w:rsidRPr="00B67C1C" w:rsidRDefault="00B67C1C" w:rsidP="00B67C1C">
      <w:pPr>
        <w:numPr>
          <w:ilvl w:val="0"/>
          <w:numId w:val="3"/>
        </w:numPr>
      </w:pPr>
      <w:r w:rsidRPr="00B67C1C">
        <w:t>При весе пациента до 75 кг  используется 3 пакетика, при большем весе и запорах (стул 1 раз в три дня и реже) необходимо использовать 4 пакета.</w:t>
      </w:r>
    </w:p>
    <w:p w:rsidR="00B67C1C" w:rsidRPr="00B67C1C" w:rsidRDefault="00B67C1C" w:rsidP="00B67C1C">
      <w:pPr>
        <w:numPr>
          <w:ilvl w:val="0"/>
          <w:numId w:val="3"/>
        </w:numPr>
      </w:pPr>
      <w:r w:rsidRPr="00B67C1C">
        <w:lastRenderedPageBreak/>
        <w:t>Так как необходимо принять несколько пакетов препарата, то каждый из них нужно растворить в 1 литре воды, и поэтому всего необходимо выпить 3-4 литра раствора.</w:t>
      </w:r>
    </w:p>
    <w:p w:rsidR="00B67C1C" w:rsidRPr="00B67C1C" w:rsidRDefault="00B67C1C" w:rsidP="00B67C1C">
      <w:r w:rsidRPr="00B67C1C">
        <w:rPr>
          <w:b/>
          <w:bCs/>
        </w:rPr>
        <w:t>Если процедура назначена на вторую половину дня (после 14.00) и проводится без общей анестезии,</w:t>
      </w:r>
      <w:r w:rsidRPr="00B67C1C">
        <w:br/>
        <w:t>то в день накануне дня исследования:</w:t>
      </w:r>
    </w:p>
    <w:p w:rsidR="00B67C1C" w:rsidRPr="00B67C1C" w:rsidRDefault="00B67C1C" w:rsidP="00B67C1C">
      <w:pPr>
        <w:numPr>
          <w:ilvl w:val="0"/>
          <w:numId w:val="4"/>
        </w:numPr>
      </w:pPr>
      <w:r w:rsidRPr="00B67C1C">
        <w:t>Прием пищи должен соответствовать нашим рекомендациям. Ужин в 17 ч. – легкий (например, небольшой кусок отварной курицы до 100 грамм или яйцо всмятку, чай или сок).</w:t>
      </w:r>
    </w:p>
    <w:p w:rsidR="00B67C1C" w:rsidRPr="00B67C1C" w:rsidRDefault="00B67C1C" w:rsidP="00B67C1C">
      <w:r w:rsidRPr="00B67C1C">
        <w:t>вечером, накануне исследования:</w:t>
      </w:r>
    </w:p>
    <w:p w:rsidR="00B67C1C" w:rsidRPr="00B67C1C" w:rsidRDefault="00B67C1C" w:rsidP="00B67C1C">
      <w:pPr>
        <w:numPr>
          <w:ilvl w:val="0"/>
          <w:numId w:val="5"/>
        </w:numPr>
      </w:pPr>
      <w:r w:rsidRPr="00B67C1C">
        <w:t>В 19 ч. один пакетик препарата «</w:t>
      </w:r>
      <w:proofErr w:type="spellStart"/>
      <w:r w:rsidRPr="00B67C1C">
        <w:t>Фортранс</w:t>
      </w:r>
      <w:proofErr w:type="spellEnd"/>
      <w:r w:rsidRPr="00B67C1C">
        <w:t>» растворяется в 1 литре питьевой негазированной  воды комнатной температуры (газированную воду использовать нельзя</w:t>
      </w:r>
      <w:proofErr w:type="gramStart"/>
      <w:r w:rsidRPr="00B67C1C">
        <w:t xml:space="preserve"> !</w:t>
      </w:r>
      <w:proofErr w:type="gramEnd"/>
      <w:r w:rsidRPr="00B67C1C">
        <w:t>!!).  Полученный раствор надо пить по стакану каждые 15 минут, отдельными глотками. После сделать перерыв 30-40 минут.</w:t>
      </w:r>
    </w:p>
    <w:p w:rsidR="00B67C1C" w:rsidRPr="00B67C1C" w:rsidRDefault="00B67C1C" w:rsidP="00B67C1C">
      <w:pPr>
        <w:numPr>
          <w:ilvl w:val="0"/>
          <w:numId w:val="5"/>
        </w:numPr>
      </w:pPr>
      <w:r w:rsidRPr="00B67C1C">
        <w:t>Затем приготовить и выпить (см. выше) второй литр раствора.</w:t>
      </w:r>
    </w:p>
    <w:p w:rsidR="00B67C1C" w:rsidRPr="00B67C1C" w:rsidRDefault="00B67C1C" w:rsidP="00B67C1C">
      <w:pPr>
        <w:numPr>
          <w:ilvl w:val="0"/>
          <w:numId w:val="5"/>
        </w:numPr>
      </w:pPr>
      <w:r w:rsidRPr="00B67C1C">
        <w:t>При весе пациента до 80 кг</w:t>
      </w:r>
      <w:proofErr w:type="gramStart"/>
      <w:r w:rsidRPr="00B67C1C">
        <w:t>.</w:t>
      </w:r>
      <w:proofErr w:type="gramEnd"/>
      <w:r w:rsidRPr="00B67C1C">
        <w:t xml:space="preserve"> </w:t>
      </w:r>
      <w:proofErr w:type="gramStart"/>
      <w:r w:rsidRPr="00B67C1C">
        <w:t>и</w:t>
      </w:r>
      <w:proofErr w:type="gramEnd"/>
      <w:r w:rsidRPr="00B67C1C">
        <w:t>спользуется 1 пакетик, при большем весе и запорах (стул 1 раз в три дня и реже) необходимо использовать 2 пакета.</w:t>
      </w:r>
    </w:p>
    <w:p w:rsidR="00B67C1C" w:rsidRPr="00B67C1C" w:rsidRDefault="00B67C1C" w:rsidP="00B67C1C">
      <w:proofErr w:type="gramStart"/>
      <w:r w:rsidRPr="00B67C1C">
        <w:t>у</w:t>
      </w:r>
      <w:proofErr w:type="gramEnd"/>
      <w:r w:rsidRPr="00B67C1C">
        <w:t>тром, в день процедуры:</w:t>
      </w:r>
    </w:p>
    <w:p w:rsidR="00B67C1C" w:rsidRPr="00B67C1C" w:rsidRDefault="00B67C1C" w:rsidP="00B67C1C">
      <w:pPr>
        <w:numPr>
          <w:ilvl w:val="0"/>
          <w:numId w:val="6"/>
        </w:numPr>
      </w:pPr>
      <w:r w:rsidRPr="00B67C1C">
        <w:t>Один пакетик препарата «</w:t>
      </w:r>
      <w:proofErr w:type="spellStart"/>
      <w:r w:rsidRPr="00B67C1C">
        <w:t>Фортранс</w:t>
      </w:r>
      <w:proofErr w:type="spellEnd"/>
      <w:r w:rsidRPr="00B67C1C">
        <w:t>» растворяется в 1 литре питьевой негазированной  воды комнатной температуры (газированную воду использовать нельзя). Полученный раствор нужно  пить по стакану каждые 15 минут, отдельными глотками.</w:t>
      </w:r>
    </w:p>
    <w:p w:rsidR="00B67C1C" w:rsidRPr="00B67C1C" w:rsidRDefault="00B67C1C" w:rsidP="00B67C1C">
      <w:pPr>
        <w:numPr>
          <w:ilvl w:val="0"/>
          <w:numId w:val="6"/>
        </w:numPr>
      </w:pPr>
      <w:r w:rsidRPr="00B67C1C">
        <w:t>После сделать перерыв 30-40 минут.</w:t>
      </w:r>
    </w:p>
    <w:p w:rsidR="00B67C1C" w:rsidRPr="00B67C1C" w:rsidRDefault="00B67C1C" w:rsidP="00B67C1C">
      <w:pPr>
        <w:numPr>
          <w:ilvl w:val="0"/>
          <w:numId w:val="6"/>
        </w:numPr>
      </w:pPr>
      <w:r w:rsidRPr="00B67C1C">
        <w:t>Затем приготовить и выпить (см. выше) второй литр раствора.</w:t>
      </w:r>
    </w:p>
    <w:p w:rsidR="00B67C1C" w:rsidRPr="00B67C1C" w:rsidRDefault="00B67C1C" w:rsidP="00B67C1C">
      <w:pPr>
        <w:numPr>
          <w:ilvl w:val="0"/>
          <w:numId w:val="6"/>
        </w:numPr>
      </w:pPr>
      <w:r w:rsidRPr="00B67C1C">
        <w:t>Прием препарата (последний растворенный пакетик) необходимо закончить за 6 часов до процедуры.</w:t>
      </w:r>
    </w:p>
    <w:p w:rsidR="00B67C1C" w:rsidRPr="00B67C1C" w:rsidRDefault="00B67C1C" w:rsidP="00B67C1C">
      <w:pPr>
        <w:rPr>
          <w:b/>
          <w:bCs/>
        </w:rPr>
      </w:pPr>
      <w:r w:rsidRPr="00B67C1C">
        <w:rPr>
          <w:b/>
          <w:bCs/>
        </w:rPr>
        <w:t xml:space="preserve">Подготовка к ФКС препаратом Флит </w:t>
      </w:r>
      <w:proofErr w:type="spellStart"/>
      <w:r w:rsidRPr="00B67C1C">
        <w:rPr>
          <w:b/>
          <w:bCs/>
        </w:rPr>
        <w:t>Фосфо</w:t>
      </w:r>
      <w:proofErr w:type="spellEnd"/>
      <w:r w:rsidRPr="00B67C1C">
        <w:rPr>
          <w:b/>
          <w:bCs/>
        </w:rPr>
        <w:t>-сода</w:t>
      </w:r>
    </w:p>
    <w:p w:rsidR="00B67C1C" w:rsidRPr="00B67C1C" w:rsidRDefault="00B67C1C" w:rsidP="00B67C1C">
      <w:r w:rsidRPr="00B67C1C">
        <w:rPr>
          <w:b/>
          <w:bCs/>
        </w:rPr>
        <w:t>Если процедура назначена на первую половину дня (до 14.00) или на вторую, но с общей анестезией,</w:t>
      </w:r>
      <w:r w:rsidRPr="00B67C1C">
        <w:br/>
        <w:t>то в день накануне исследования:</w:t>
      </w:r>
    </w:p>
    <w:p w:rsidR="00B67C1C" w:rsidRPr="00B67C1C" w:rsidRDefault="00B67C1C" w:rsidP="00B67C1C">
      <w:pPr>
        <w:numPr>
          <w:ilvl w:val="0"/>
          <w:numId w:val="7"/>
        </w:numPr>
      </w:pPr>
      <w:r w:rsidRPr="00B67C1C">
        <w:t>В 7 ч. утра вместо завтрака выпить не менее 1 стакана легкой жидкости (вода или освобожденные от твердых частиц супы, фруктовые соки без мякоти, чай и кофе, прозрачные газированные и негазированные безалкогольные напитки и т.п.).</w:t>
      </w:r>
    </w:p>
    <w:p w:rsidR="00B67C1C" w:rsidRPr="00B67C1C" w:rsidRDefault="00B67C1C" w:rsidP="00B67C1C">
      <w:pPr>
        <w:numPr>
          <w:ilvl w:val="0"/>
          <w:numId w:val="7"/>
        </w:numPr>
      </w:pPr>
      <w:r w:rsidRPr="00B67C1C">
        <w:t>Первую дозу препарата следует принять непосредственно после завтрака. В половине стакана (120 мл) холодной воды следует растворить содержимое 1 флакона (45 мл). Готовый раствор выпить и запить одним (или более) стаканом (240 мл) холодной воды.</w:t>
      </w:r>
    </w:p>
    <w:p w:rsidR="00B67C1C" w:rsidRPr="00B67C1C" w:rsidRDefault="00B67C1C" w:rsidP="00B67C1C">
      <w:pPr>
        <w:numPr>
          <w:ilvl w:val="0"/>
          <w:numId w:val="7"/>
        </w:numPr>
      </w:pPr>
      <w:r w:rsidRPr="00B67C1C">
        <w:t>В 13 ч. вместо обеда следует выпить не менее 3 стаканов (720 мл) легкой жидкости.</w:t>
      </w:r>
    </w:p>
    <w:p w:rsidR="00B67C1C" w:rsidRPr="00B67C1C" w:rsidRDefault="00B67C1C" w:rsidP="00B67C1C">
      <w:pPr>
        <w:numPr>
          <w:ilvl w:val="0"/>
          <w:numId w:val="7"/>
        </w:numPr>
      </w:pPr>
      <w:r w:rsidRPr="00B67C1C">
        <w:t>В 19 ч. вместо ужина выпить не менее 1 стакана легкой жидкости.</w:t>
      </w:r>
    </w:p>
    <w:p w:rsidR="00B67C1C" w:rsidRPr="00B67C1C" w:rsidRDefault="00B67C1C" w:rsidP="00B67C1C">
      <w:pPr>
        <w:numPr>
          <w:ilvl w:val="0"/>
          <w:numId w:val="7"/>
        </w:numPr>
      </w:pPr>
      <w:r w:rsidRPr="00B67C1C">
        <w:lastRenderedPageBreak/>
        <w:t>Вторую дозу препарата следует принять непосредственно после ужина. В половине стакана (120 мл) холодной воды следует растворить содержимое второго флакона (45 мл). Готовый раствор выпить и запить одним (или более) стаканом (240 мл) холодной воды.</w:t>
      </w:r>
    </w:p>
    <w:p w:rsidR="00B67C1C" w:rsidRPr="00B67C1C" w:rsidRDefault="00B67C1C" w:rsidP="00B67C1C">
      <w:pPr>
        <w:numPr>
          <w:ilvl w:val="0"/>
          <w:numId w:val="7"/>
        </w:numPr>
      </w:pPr>
      <w:r w:rsidRPr="00B67C1C">
        <w:t xml:space="preserve">При желании можно выпивать </w:t>
      </w:r>
      <w:proofErr w:type="spellStart"/>
      <w:r w:rsidRPr="00B67C1C">
        <w:t>бóльший</w:t>
      </w:r>
      <w:proofErr w:type="spellEnd"/>
      <w:r w:rsidRPr="00B67C1C">
        <w:t xml:space="preserve"> объем жидкости. Легкие жидкости можно пить вплоть до полуночи.</w:t>
      </w:r>
    </w:p>
    <w:p w:rsidR="00B67C1C" w:rsidRPr="00B67C1C" w:rsidRDefault="00B67C1C" w:rsidP="00B67C1C">
      <w:r w:rsidRPr="00B67C1C">
        <w:rPr>
          <w:b/>
          <w:bCs/>
        </w:rPr>
        <w:t>Если процедура назначена на вторую половину дня (после 14.00) и проводится без общей анестезии,</w:t>
      </w:r>
      <w:r w:rsidRPr="00B67C1C">
        <w:br/>
        <w:t>то в день накануне дня исследования:</w:t>
      </w:r>
    </w:p>
    <w:p w:rsidR="00B67C1C" w:rsidRPr="00B67C1C" w:rsidRDefault="00B67C1C" w:rsidP="00B67C1C">
      <w:pPr>
        <w:numPr>
          <w:ilvl w:val="0"/>
          <w:numId w:val="8"/>
        </w:numPr>
      </w:pPr>
      <w:r w:rsidRPr="00B67C1C">
        <w:t>В 13 ч. во время обеда можно легко перекусить, например, съесть кусок (100 гр.) птицы или рыбы. После обеда нельзя употреблять никакой твердой пищи!</w:t>
      </w:r>
    </w:p>
    <w:p w:rsidR="00B67C1C" w:rsidRPr="00B67C1C" w:rsidRDefault="00B67C1C" w:rsidP="00B67C1C">
      <w:pPr>
        <w:numPr>
          <w:ilvl w:val="0"/>
          <w:numId w:val="8"/>
        </w:numPr>
      </w:pPr>
      <w:r w:rsidRPr="00B67C1C">
        <w:t xml:space="preserve">В 19 ч. вместо ужина следует выпить 1 стакан легкой жидкости. При желании можно выпить </w:t>
      </w:r>
      <w:proofErr w:type="spellStart"/>
      <w:r w:rsidRPr="00B67C1C">
        <w:t>бóльший</w:t>
      </w:r>
      <w:proofErr w:type="spellEnd"/>
      <w:r w:rsidRPr="00B67C1C">
        <w:t xml:space="preserve"> объем жидкости.</w:t>
      </w:r>
    </w:p>
    <w:p w:rsidR="00B67C1C" w:rsidRPr="00B67C1C" w:rsidRDefault="00B67C1C" w:rsidP="00B67C1C">
      <w:pPr>
        <w:numPr>
          <w:ilvl w:val="0"/>
          <w:numId w:val="8"/>
        </w:numPr>
      </w:pPr>
      <w:r w:rsidRPr="00B67C1C">
        <w:t xml:space="preserve">Первую дозу препарата следует принять непосредственно после ужина. В половине стакана (120 мл) холодной воды следует растворить содержимое одного флакона (45 мл). Готовый раствор выпить и запить одним (или более) стаканом (240 мл) холодной воды. При желании можно выпить </w:t>
      </w:r>
      <w:proofErr w:type="spellStart"/>
      <w:r w:rsidRPr="00B67C1C">
        <w:t>бóльший</w:t>
      </w:r>
      <w:proofErr w:type="spellEnd"/>
      <w:r w:rsidRPr="00B67C1C">
        <w:t xml:space="preserve"> объем жидкости.</w:t>
      </w:r>
    </w:p>
    <w:p w:rsidR="00B67C1C" w:rsidRPr="00B67C1C" w:rsidRDefault="00B67C1C" w:rsidP="00B67C1C">
      <w:pPr>
        <w:numPr>
          <w:ilvl w:val="0"/>
          <w:numId w:val="8"/>
        </w:numPr>
      </w:pPr>
      <w:r w:rsidRPr="00B67C1C">
        <w:t>В течение вечера необходимо выпить не менее 3 стаканов легкой жидкости.</w:t>
      </w:r>
    </w:p>
    <w:p w:rsidR="00B67C1C" w:rsidRPr="00B67C1C" w:rsidRDefault="00B67C1C" w:rsidP="00B67C1C">
      <w:r w:rsidRPr="00B67C1C">
        <w:t>и в день процедуры:</w:t>
      </w:r>
    </w:p>
    <w:p w:rsidR="00B67C1C" w:rsidRPr="00B67C1C" w:rsidRDefault="00B67C1C" w:rsidP="00B67C1C">
      <w:pPr>
        <w:numPr>
          <w:ilvl w:val="0"/>
          <w:numId w:val="9"/>
        </w:numPr>
      </w:pPr>
      <w:r w:rsidRPr="00B67C1C">
        <w:t xml:space="preserve">В 7 ч. утра вместо завтрака следует выпить 1 стакан легкой жидкости. При желании можно выпить </w:t>
      </w:r>
      <w:proofErr w:type="spellStart"/>
      <w:r w:rsidRPr="00B67C1C">
        <w:t>бóльший</w:t>
      </w:r>
      <w:proofErr w:type="spellEnd"/>
      <w:r w:rsidRPr="00B67C1C">
        <w:t xml:space="preserve"> объем жидкости.</w:t>
      </w:r>
    </w:p>
    <w:p w:rsidR="00B67C1C" w:rsidRPr="00B67C1C" w:rsidRDefault="00B67C1C" w:rsidP="00B67C1C">
      <w:pPr>
        <w:numPr>
          <w:ilvl w:val="0"/>
          <w:numId w:val="9"/>
        </w:numPr>
      </w:pPr>
      <w:r w:rsidRPr="00B67C1C">
        <w:t>Вторую дозу препарата следует принять непосредственно после завтрака. В половине стакана (120 мл) холодной воды следует растворить содержимое одного флакона (45 мл). Готовый раствор выпить и запить одним (или более) стаканом (240 мл) холодной воды.</w:t>
      </w:r>
    </w:p>
    <w:p w:rsidR="00B67C1C" w:rsidRPr="00B67C1C" w:rsidRDefault="00B67C1C" w:rsidP="00B67C1C">
      <w:pPr>
        <w:numPr>
          <w:ilvl w:val="0"/>
          <w:numId w:val="9"/>
        </w:numPr>
      </w:pPr>
      <w:r w:rsidRPr="00B67C1C">
        <w:t>Легкие жидкости можно употреблять до 8 ч.</w:t>
      </w:r>
    </w:p>
    <w:p w:rsidR="00B67C1C" w:rsidRPr="00B67C1C" w:rsidRDefault="00B67C1C" w:rsidP="00B67C1C">
      <w:r w:rsidRPr="00B67C1C">
        <w:t>Обычно данный препарат вызывает стул в течение от получаса до 6 ч.</w:t>
      </w:r>
    </w:p>
    <w:p w:rsidR="00B67C1C" w:rsidRPr="00B67C1C" w:rsidRDefault="00B67C1C" w:rsidP="00B67C1C">
      <w:r w:rsidRPr="00B67C1C">
        <w:t>Препарат не следует применять в качестве средства для лечения запоров.</w:t>
      </w:r>
      <w:r w:rsidRPr="00B67C1C">
        <w:br/>
        <w:t xml:space="preserve">С осторожностью препарат должен использоваться у пациентов пожилого возраста, ослабленных, со сниженной функцией почек, заболеваниями сердца, </w:t>
      </w:r>
      <w:proofErr w:type="spellStart"/>
      <w:r w:rsidRPr="00B67C1C">
        <w:t>колостомой</w:t>
      </w:r>
      <w:proofErr w:type="spellEnd"/>
      <w:r w:rsidRPr="00B67C1C">
        <w:t>, находящихся на диете с низким содержанием соли. При использовании препарата возможен частый жидкий стул.</w:t>
      </w:r>
      <w:r w:rsidRPr="00B67C1C">
        <w:br/>
        <w:t xml:space="preserve">Очень редко при эндоскопии на слизистой сигмовидной и прямой кишки наблюдались единичные или множественные </w:t>
      </w:r>
      <w:proofErr w:type="spellStart"/>
      <w:r w:rsidRPr="00B67C1C">
        <w:t>афтоподобные</w:t>
      </w:r>
      <w:proofErr w:type="spellEnd"/>
      <w:r w:rsidRPr="00B67C1C">
        <w:t xml:space="preserve"> изменения: лимфоидные фолликулы, дискретные образования воспалительного характера либо изменения, вызванные проведенной подготовкой. Эти  аномалии не являются клинически значимыми и спонтанно исчезают без лечения.</w:t>
      </w:r>
    </w:p>
    <w:p w:rsidR="00B67C1C" w:rsidRPr="00B67C1C" w:rsidRDefault="00B67C1C" w:rsidP="00B67C1C">
      <w:r w:rsidRPr="00B67C1C">
        <w:t>Препарат не влияет на способность к вождению автотранспорта и управлению механизмами.</w:t>
      </w:r>
    </w:p>
    <w:p w:rsidR="00A8784C" w:rsidRDefault="00B67C1C"/>
    <w:sectPr w:rsidR="00A87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B7CFB"/>
    <w:multiLevelType w:val="multilevel"/>
    <w:tmpl w:val="0330C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62106A"/>
    <w:multiLevelType w:val="multilevel"/>
    <w:tmpl w:val="E7601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6B38B9"/>
    <w:multiLevelType w:val="multilevel"/>
    <w:tmpl w:val="C4580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0D4A20"/>
    <w:multiLevelType w:val="multilevel"/>
    <w:tmpl w:val="D1AEA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C763A5"/>
    <w:multiLevelType w:val="multilevel"/>
    <w:tmpl w:val="F3303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1639DC"/>
    <w:multiLevelType w:val="multilevel"/>
    <w:tmpl w:val="EC0E8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C96936"/>
    <w:multiLevelType w:val="multilevel"/>
    <w:tmpl w:val="07D01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C96801"/>
    <w:multiLevelType w:val="multilevel"/>
    <w:tmpl w:val="7C4C1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582898"/>
    <w:multiLevelType w:val="multilevel"/>
    <w:tmpl w:val="22B6F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8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1FC"/>
    <w:rsid w:val="004320BB"/>
    <w:rsid w:val="005541FC"/>
    <w:rsid w:val="00B67C1C"/>
    <w:rsid w:val="00E9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4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1052</Words>
  <Characters>5999</Characters>
  <Application>Microsoft Office Word</Application>
  <DocSecurity>0</DocSecurity>
  <Lines>49</Lines>
  <Paragraphs>14</Paragraphs>
  <ScaleCrop>false</ScaleCrop>
  <Company/>
  <LinksUpToDate>false</LinksUpToDate>
  <CharactersWithSpaces>7037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Кирилюк В.Л. - Опервтор ЭВМ</dc:creator>
  <cp:keywords/>
  <dc:description/>
  <cp:lastModifiedBy>Кирилюк В.Л. - Опервтор ЭВМ</cp:lastModifiedBy>
  <cp:revision>3</cp:revision>
  <dcterms:created xsi:type="dcterms:W3CDTF">2024-09-16T12:28:00Z</dcterms:created>
  <dcterms:modified xsi:type="dcterms:W3CDTF">2024-09-16T12:29:00Z</dcterms:modified>
</cp:coreProperties>
</file>