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AD" w:rsidRDefault="006C10DD">
      <w:pPr>
        <w:rPr>
          <w:sz w:val="32"/>
          <w:szCs w:val="32"/>
        </w:rPr>
      </w:pPr>
      <w:r>
        <w:tab/>
      </w:r>
      <w:r>
        <w:tab/>
        <w:t xml:space="preserve">                                      </w:t>
      </w:r>
      <w:r>
        <w:rPr>
          <w:sz w:val="32"/>
          <w:szCs w:val="32"/>
        </w:rPr>
        <w:t>ПРЕСС-РЕЛИЗ</w:t>
      </w:r>
    </w:p>
    <w:p w:rsidR="006C10DD" w:rsidRDefault="006C10D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К </w:t>
      </w:r>
      <w:r w:rsidR="00223E87">
        <w:rPr>
          <w:sz w:val="32"/>
          <w:szCs w:val="32"/>
        </w:rPr>
        <w:t>Всемирному дню сердца 29.09.2024</w:t>
      </w:r>
      <w:r>
        <w:rPr>
          <w:sz w:val="32"/>
          <w:szCs w:val="32"/>
        </w:rPr>
        <w:t>г.</w:t>
      </w:r>
    </w:p>
    <w:p w:rsidR="0098128A" w:rsidRPr="00903186" w:rsidRDefault="0098128A" w:rsidP="009031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0476" w:rsidRPr="00903186" w:rsidRDefault="00A00476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ab/>
        <w:t>Всемирный день сердца – это глобальная кампания в области здравоохранения. Ее основная задача – повышение осведомленности о заболеваниях сердечно-сосудистой системы, причинах их возникновения и способах предотвращения. В этот день пройдут образовательные и медицинские акции, на которых расскажут о том, как при помощи простых действий можно снизить риск развития сердечно-сосудистых заболеваний.</w:t>
      </w:r>
    </w:p>
    <w:p w:rsidR="00A00476" w:rsidRPr="00903186" w:rsidRDefault="00A00476" w:rsidP="009031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По мнению Всемирной организации здравоохранения, 80% случаев преждевременной смерти от инфарктов и инсультов можно предотвратить, если</w:t>
      </w:r>
      <w:r w:rsidR="0084534E" w:rsidRPr="00903186">
        <w:rPr>
          <w:rFonts w:ascii="Times New Roman" w:hAnsi="Times New Roman" w:cs="Times New Roman"/>
          <w:sz w:val="28"/>
          <w:szCs w:val="28"/>
        </w:rPr>
        <w:t xml:space="preserve"> держать под контролем основные факторы риска этих заболеваний: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повышенное артериальное давление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 xml:space="preserve">- повышенный уровень общего холестерина крови 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3186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недостаточное потребление овощей и фруктов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избыточный вес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чрезмерное потребление алкоголя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малоподвижный образ жизни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стрессы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ab/>
        <w:t>ВОЗ определила четыре простые меры, которым необходимо следовать в повседневной жизни: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Не допускайте курения в доме. Отказавшись от курения, Вы улучшите состояние своего здоровья и здоровья своих близких.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Придерживайтесь принципов здорового питания. Ограничьте потребление алкоголя.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Поощряйте физическую активность. Ограничьте время, которое Вы проводите у телевизора.</w:t>
      </w:r>
    </w:p>
    <w:p w:rsidR="0084534E" w:rsidRPr="00903186" w:rsidRDefault="0084534E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>- Знайте свои цифры артериального давления.</w:t>
      </w:r>
    </w:p>
    <w:p w:rsidR="00903186" w:rsidRDefault="00903186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86">
        <w:rPr>
          <w:rFonts w:ascii="Times New Roman" w:hAnsi="Times New Roman" w:cs="Times New Roman"/>
          <w:sz w:val="28"/>
          <w:szCs w:val="28"/>
        </w:rPr>
        <w:tab/>
        <w:t xml:space="preserve">Придерживаясь этих правил можно не только снизить риск развития сердечно-сосудистых заболеваний, но и привить своим детям и последующим </w:t>
      </w:r>
      <w:r w:rsidRPr="00903186">
        <w:rPr>
          <w:rFonts w:ascii="Times New Roman" w:hAnsi="Times New Roman" w:cs="Times New Roman"/>
          <w:sz w:val="28"/>
          <w:szCs w:val="28"/>
        </w:rPr>
        <w:lastRenderedPageBreak/>
        <w:t>поколениям культуру здорового образа жизни и во всем следовать принципу здорового выбора.</w:t>
      </w:r>
    </w:p>
    <w:p w:rsidR="00903186" w:rsidRDefault="00903186" w:rsidP="00903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Несколько интересных фактов.</w:t>
      </w:r>
    </w:p>
    <w:p w:rsidR="00223E87" w:rsidRPr="00223E87" w:rsidRDefault="00223E87" w:rsidP="00223E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sz w:val="28"/>
          <w:szCs w:val="28"/>
        </w:rPr>
        <w:tab/>
      </w:r>
      <w:r w:rsidRPr="00223E87">
        <w:rPr>
          <w:rFonts w:ascii="Arial" w:hAnsi="Arial" w:cs="Arial"/>
          <w:color w:val="201E18"/>
        </w:rPr>
        <w:t>Вес сердца – 250-330 граммов. Мужское сердце обычно тяжелее. У новорожденного ребенка сердечко весит около 0,8 % от всей массы тела, что составляет примерно 22 грамма.</w:t>
      </w:r>
    </w:p>
    <w:p w:rsidR="00223E87" w:rsidRPr="00223E87" w:rsidRDefault="00223E87" w:rsidP="00223E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голубого кита самое большое сердце – оно весит почти 700 килограмм. Однако сердце кита бьется за минуту всего 9 раз.</w:t>
      </w:r>
    </w:p>
    <w:p w:rsidR="00223E87" w:rsidRPr="00223E87" w:rsidRDefault="00223E87" w:rsidP="00223E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Размер сердца почти идентичен размеру сжатого кулака взрослого человека.</w:t>
      </w:r>
    </w:p>
    <w:p w:rsidR="00223E87" w:rsidRPr="00223E87" w:rsidRDefault="00223E87" w:rsidP="00223E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Иногда сердце расположено справа в грудной клетке. С правосторонней локализацией сердца рождается один человек из 10 тысяч.</w:t>
      </w:r>
    </w:p>
    <w:p w:rsidR="00223E87" w:rsidRPr="00223E87" w:rsidRDefault="00223E87" w:rsidP="00223E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Сердце может страдать от недостатка кровоснабжения. Если из-за этого сердечная ткань омертвевает, происходит явление, которое </w:t>
      </w:r>
      <w:r w:rsidR="00DE4843"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называется </w:t>
      </w:r>
      <w:r w:rsidR="00DE484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инфаркт миокарда.</w:t>
      </w:r>
    </w:p>
    <w:p w:rsidR="00223E87" w:rsidRPr="00223E87" w:rsidRDefault="00223E87" w:rsidP="00223E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Число сердечных приступов достигает максимума на Новый Год, а также летом, в период сильной жары.</w:t>
      </w:r>
    </w:p>
    <w:p w:rsidR="00C04450" w:rsidRDefault="00223E87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женщин чаще по сравнению с мужчинами</w:t>
      </w:r>
      <w:r w:rsidR="00DE484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инфаркт миокарда протекает</w:t>
      </w:r>
      <w:r w:rsidR="00C04450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атипично.</w:t>
      </w:r>
      <w:r w:rsidRPr="00223E8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 То есть вместо болей может беспокоить повышенная утомляемость, одышка, болезненные ощущения в области желудка.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C04450">
        <w:rPr>
          <w:rFonts w:ascii="Times New Roman" w:hAnsi="Times New Roman" w:cs="Times New Roman"/>
          <w:sz w:val="28"/>
          <w:szCs w:val="28"/>
        </w:rPr>
        <w:t>Энергии, вырабатываемой сердечной мышцей за сутки, достаточно для преодоления автомобилем расстояния в 30 км. В течение жизни от органа поступает энергетический заряд, которого хватило бы для поездки на Луну с возвращением на Землю.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C04450">
        <w:rPr>
          <w:rFonts w:ascii="Times New Roman" w:hAnsi="Times New Roman" w:cs="Times New Roman"/>
          <w:sz w:val="28"/>
          <w:szCs w:val="28"/>
        </w:rPr>
        <w:t>Заболевания зубов и десен увеличивают риски сердечно-сосудистых проблем примерно на 50%.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C04450">
        <w:rPr>
          <w:rFonts w:ascii="Times New Roman" w:hAnsi="Times New Roman" w:cs="Times New Roman"/>
          <w:sz w:val="28"/>
          <w:szCs w:val="28"/>
        </w:rPr>
        <w:t>Исследователи уверяют, что смех расслабляет напряжение внутренних сосудистых стенок и делает работу сердечной мышцы эффективнее.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C04450">
        <w:rPr>
          <w:rFonts w:ascii="Times New Roman" w:hAnsi="Times New Roman" w:cs="Times New Roman"/>
          <w:sz w:val="28"/>
          <w:szCs w:val="28"/>
        </w:rPr>
        <w:t>При прослушивании музыкальных произведений сердечный пульс подстраивается под ритм.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C04450">
        <w:rPr>
          <w:rFonts w:ascii="Times New Roman" w:hAnsi="Times New Roman" w:cs="Times New Roman"/>
          <w:sz w:val="28"/>
          <w:szCs w:val="28"/>
        </w:rPr>
        <w:t>У пары, долгое время живущей вместе, работа легких и сердечный пульс синхронизируются.</w:t>
      </w:r>
    </w:p>
    <w:p w:rsidR="0098128A" w:rsidRPr="00C04450" w:rsidRDefault="0098128A" w:rsidP="00C04450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0" w:name="_GoBack"/>
      <w:bookmarkEnd w:id="0"/>
      <w:r w:rsidRPr="00C04450">
        <w:rPr>
          <w:rFonts w:ascii="Times New Roman" w:hAnsi="Times New Roman" w:cs="Times New Roman"/>
          <w:sz w:val="28"/>
          <w:szCs w:val="28"/>
        </w:rPr>
        <w:t>Люди, регулярно спящие после обеда, страдают от сердечных патологий в 3 раза реже.</w:t>
      </w:r>
    </w:p>
    <w:p w:rsidR="00AD3A46" w:rsidRPr="0098128A" w:rsidRDefault="00AD3A46" w:rsidP="00903186">
      <w:pPr>
        <w:jc w:val="both"/>
        <w:rPr>
          <w:sz w:val="32"/>
          <w:szCs w:val="32"/>
        </w:rPr>
      </w:pPr>
    </w:p>
    <w:p w:rsidR="0098128A" w:rsidRPr="0098128A" w:rsidRDefault="0098128A" w:rsidP="00903186">
      <w:pPr>
        <w:jc w:val="both"/>
        <w:rPr>
          <w:sz w:val="32"/>
          <w:szCs w:val="32"/>
        </w:rPr>
      </w:pPr>
    </w:p>
    <w:p w:rsidR="0098128A" w:rsidRPr="0098128A" w:rsidRDefault="0098128A" w:rsidP="00903186">
      <w:pPr>
        <w:jc w:val="both"/>
        <w:rPr>
          <w:sz w:val="32"/>
          <w:szCs w:val="32"/>
        </w:rPr>
      </w:pPr>
    </w:p>
    <w:p w:rsidR="0098128A" w:rsidRPr="006C10DD" w:rsidRDefault="0098128A" w:rsidP="00903186">
      <w:pPr>
        <w:jc w:val="both"/>
        <w:rPr>
          <w:sz w:val="32"/>
          <w:szCs w:val="32"/>
        </w:rPr>
      </w:pPr>
    </w:p>
    <w:sectPr w:rsidR="0098128A" w:rsidRPr="006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705AA"/>
    <w:multiLevelType w:val="multilevel"/>
    <w:tmpl w:val="070C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85"/>
    <w:rsid w:val="00125E36"/>
    <w:rsid w:val="00223E87"/>
    <w:rsid w:val="006C10DD"/>
    <w:rsid w:val="00775E6A"/>
    <w:rsid w:val="00796F50"/>
    <w:rsid w:val="0084534E"/>
    <w:rsid w:val="00903186"/>
    <w:rsid w:val="0098128A"/>
    <w:rsid w:val="00A00476"/>
    <w:rsid w:val="00A94585"/>
    <w:rsid w:val="00AD3A46"/>
    <w:rsid w:val="00C04450"/>
    <w:rsid w:val="00DE4843"/>
    <w:rsid w:val="00F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32C5"/>
  <w15:chartTrackingRefBased/>
  <w15:docId w15:val="{5169D8C3-AAAF-4A31-A665-8A427F5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128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28A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775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8</cp:revision>
  <dcterms:created xsi:type="dcterms:W3CDTF">2023-07-18T12:31:00Z</dcterms:created>
  <dcterms:modified xsi:type="dcterms:W3CDTF">2024-07-31T14:00:00Z</dcterms:modified>
</cp:coreProperties>
</file>