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3415665</wp:posOffset>
            </wp:positionH>
            <wp:positionV relativeFrom="paragraph">
              <wp:posOffset>635</wp:posOffset>
            </wp:positionV>
            <wp:extent cx="2390775" cy="1085850"/>
            <wp:effectExtent l="0" t="0" r="0" b="0"/>
            <wp:wrapSquare wrapText="bothSides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Внимание! Фактор риска –курение!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(памятка для населения)</w:t>
      </w:r>
    </w:p>
    <w:p>
      <w:pPr>
        <w:pStyle w:val="Normal"/>
        <w:spacing w:lineRule="auto" w:line="240" w:before="0" w:after="0"/>
        <w:jc w:val="both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129540</wp:posOffset>
            </wp:positionH>
            <wp:positionV relativeFrom="paragraph">
              <wp:posOffset>3175</wp:posOffset>
            </wp:positionV>
            <wp:extent cx="3365500" cy="1892935"/>
            <wp:effectExtent l="0" t="0" r="0" b="0"/>
            <wp:wrapTight wrapText="bothSides">
              <wp:wrapPolygon edited="0">
                <wp:start x="-90" y="0"/>
                <wp:lineTo x="-90" y="21155"/>
                <wp:lineTo x="21509" y="21155"/>
                <wp:lineTo x="21509" y="0"/>
                <wp:lineTo x="-90" y="0"/>
              </wp:wrapPolygon>
            </wp:wrapTight>
            <wp:docPr id="2" name="Рисунок 4" descr="https://avatars.mds.yandex.net/i?id=b640fc1de349dcfa34ed06f190a7e88fe6faf7a1-83579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https://avatars.mds.yandex.net/i?id=b640fc1de349dcfa34ed06f190a7e88fe6faf7a1-835795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189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" w:cs="Times New Roman" w:ascii="Times New Roman" w:hAnsi="Times New Roman" w:eastAsiaTheme="majorEastAsia"/>
          <w:kern w:val="2"/>
          <w:sz w:val="28"/>
          <w:szCs w:val="28"/>
        </w:rPr>
        <w:t>Курение – главная устранимая причина болезней и преждевременной смертности населения.</w:t>
        <w:br/>
        <w:t>Курение (даже одной сигареты в день) является одним из наиболее значимых факторов риска, приводящих к развитию таких заболеваний, как рак, сердечно-сосудистые, респираторные и другие заболевания. Сердце курильщика подвергается двойной опасности: его кровь наполняется табачными ядами, а кровеносные сосуды сужаются, ухудшая кровоснабжение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ab/>
      </w:r>
      <w:r>
        <w:rPr>
          <w:rFonts w:cs="Times New Roman" w:ascii="Times New Roman" w:hAnsi="Times New Roman"/>
          <w:sz w:val="28"/>
          <w:szCs w:val="28"/>
        </w:rPr>
        <w:t>Всемирная организация здравоохранения (ВОЗ) в Рамочной конвенции постановила (статья 4.1.): «Каждый человек должен быть проинформирован о последствиях для здоровья, наркотическом характере и смертельной опасности в результате употребления табака». Нет никаких сомнений в том, что употребление табака во всем мире достигло масштаба глобальной эпидемии.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Согласно оценкам ВОЗ, сегодня одна треть населения мира в возрасте 15 лет и старше являются курильщиками. Ежегодно во всем мире около 7 млн. человек умирают от заболеваний, напрямую связанных с курением, так и с пассивным курением. По прогнозам к 2030 году это число возрастет до 7,5 млн., что составит 10% всех случаев смерти.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" w:cs="Times New Roman" w:eastAsiaTheme="majorEastAsia"/>
          <w:kern w:val="2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eastAsia="" w:cs="Times New Roman" w:ascii="Times New Roman" w:hAnsi="Times New Roman" w:eastAsiaTheme="majorEastAsia"/>
          <w:kern w:val="2"/>
          <w:sz w:val="28"/>
          <w:szCs w:val="28"/>
        </w:rPr>
        <w:t>По данным ВОЗ, в среднем в мире 1000 людей умирает ежедневно от заболеваний, связанных с курением (это больше, чем все пассажиры двух межконтинентальных лайнеров, если вообразить, что они будут разбиваться по 2 в день). Табак убивает людей в 4 раза больше, чем автокатастрофы.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" w:cs="Times New Roman" w:eastAsiaTheme="majorEastAsia"/>
          <w:kern w:val="2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kern w:val="2"/>
          <w:sz w:val="28"/>
          <w:szCs w:val="28"/>
          <w:lang w:eastAsia="ru-RU"/>
        </w:rPr>
        <w:t>90% рака легких наблюдается у людей, которые курили. Не существует эффективного лечения рака легких, и 90-95% жертв этой болезни умирают в течение 5 лет.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" w:cs="Times New Roman" w:eastAsiaTheme="majorEastAsia"/>
          <w:kern w:val="2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kern w:val="2"/>
          <w:sz w:val="28"/>
          <w:szCs w:val="28"/>
          <w:lang w:eastAsia="ru-RU"/>
        </w:rPr>
        <w:t>Исследования показали, что каждая выкуренная человеком сигарета уносит 6 минут жизни, это значит, что выкуренная пачка сигарет уносит 2 часа.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kern w:val="2"/>
          <w:sz w:val="28"/>
          <w:szCs w:val="28"/>
          <w:lang w:eastAsia="ru-RU"/>
        </w:rPr>
        <w:t xml:space="preserve">         </w:t>
      </w:r>
      <w:r>
        <w:rPr>
          <w:rFonts w:eastAsia="" w:cs="Times New Roman" w:ascii="Times New Roman" w:hAnsi="Times New Roman" w:eastAsiaTheme="minorEastAsia"/>
          <w:kern w:val="2"/>
          <w:sz w:val="28"/>
          <w:szCs w:val="28"/>
          <w:lang w:eastAsia="ru-RU"/>
        </w:rPr>
        <w:t>Человек, который курит по пачке сигарет в день, тратит в год в среднем более 73000 рублей! Деньги, которые можно было бы потратить на что-то более интересное и полезное для здоровья.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" w:cs="" w:asciiTheme="majorHAnsi" w:cstheme="majorBidi" w:eastAsiaTheme="majorEastAsia"/>
          <w:kern w:val="2"/>
          <w:sz w:val="40"/>
          <w:szCs w:val="40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eastAsia="" w:cs="Times New Roman" w:ascii="Times New Roman" w:hAnsi="Times New Roman" w:eastAsiaTheme="majorEastAsia"/>
          <w:kern w:val="2"/>
          <w:sz w:val="28"/>
          <w:szCs w:val="28"/>
        </w:rPr>
        <w:t>Никотин – сильный нервный яд. В среднем разрушающее действие табачного дыма на организм курильщик начинает замечать лишь через 15-20 лет «курительного стажа». В этом кроется и его коварство… Главная опасность никотина состоит в том, что он подобно наркотику накрепко связывает нашу психику с этим активным химическим веществом. Поэтому у курильщиков развивается зависимость от табака.</w:t>
        <w:br/>
        <w:tab/>
        <w:t>Действие курения на сосуды обнаруживается практически у всех курильщиков. Сердце у курильщика ежесуточно перекачивает на 1 тонну крови больше, чем у некурящего, что приводит его к преждевременно изнашиванию</w:t>
      </w:r>
      <w:r>
        <w:rPr>
          <w:rFonts w:eastAsia="" w:cs="" w:ascii="Calibri Light" w:hAnsi="Calibri Light" w:asciiTheme="majorHAnsi" w:cstheme="majorBidi" w:eastAsiaTheme="majorEastAsia"/>
          <w:kern w:val="2"/>
          <w:sz w:val="40"/>
          <w:szCs w:val="40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" w:cs="Times New Roman" w:eastAsiaTheme="majorEastAsia"/>
          <w:kern w:val="2"/>
          <w:sz w:val="28"/>
          <w:szCs w:val="28"/>
        </w:rPr>
      </w:pPr>
      <w:r>
        <w:rPr>
          <w:rFonts w:eastAsia="" w:cs="" w:ascii="Calibri Light" w:hAnsi="Calibri Light" w:asciiTheme="majorHAnsi" w:cstheme="majorBidi" w:eastAsiaTheme="majorEastAsia"/>
          <w:kern w:val="2"/>
          <w:sz w:val="40"/>
          <w:szCs w:val="40"/>
        </w:rPr>
        <w:tab/>
      </w:r>
      <w:r>
        <w:rPr>
          <w:rFonts w:eastAsia="" w:cs="Times New Roman" w:ascii="Times New Roman" w:hAnsi="Times New Roman" w:eastAsiaTheme="majorEastAsia"/>
          <w:kern w:val="2"/>
          <w:sz w:val="28"/>
          <w:szCs w:val="28"/>
        </w:rPr>
        <w:t xml:space="preserve">Несколько лет назад на прилавках появились устройства для вдыхания пара. Их пропагандируют как безопасную альтернативу привычным никотиновым сигаретам.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" w:cs="Times New Roman" w:eastAsiaTheme="majorEastAsia"/>
          <w:kern w:val="2"/>
          <w:sz w:val="28"/>
          <w:szCs w:val="28"/>
        </w:rPr>
      </w:pPr>
      <w:r>
        <w:rPr>
          <w:rFonts w:eastAsia="" w:cs="Times New Roman" w:ascii="Times New Roman" w:hAnsi="Times New Roman" w:eastAsiaTheme="majorEastAsia"/>
          <w:kern w:val="2"/>
          <w:sz w:val="28"/>
          <w:szCs w:val="28"/>
        </w:rPr>
        <w:t xml:space="preserve">    </w:t>
      </w:r>
      <w:r>
        <w:rPr>
          <w:rFonts w:eastAsia="" w:cs="Times New Roman" w:ascii="Times New Roman" w:hAnsi="Times New Roman" w:eastAsiaTheme="majorEastAsia"/>
          <w:kern w:val="2"/>
          <w:sz w:val="28"/>
          <w:szCs w:val="28"/>
        </w:rPr>
        <w:tab/>
        <w:t xml:space="preserve"> Рост популярности вейпов и электронных сигарет - тенденция, несущая реальные риски для здоровья. Большинство людей, увлекающихся вейпами уверены, что это полностью замещает курение и не несет за собой никакого вреда. Но это совершенно не так. Они могут привести к еще более серьезным осложнениям со здоровьем, чем курение обычных сигарет. Часто в жидкости для вейпов добавляют специальный растворители (пропиленгликоль, глицерин и др.), чтобы смесь «правильно» испарялась.</w:t>
      </w:r>
      <w:r>
        <w:rPr>
          <w:rFonts w:eastAsia="" w:eastAsiaTheme="majorEastAsia"/>
          <w:kern w:val="2"/>
          <w:sz w:val="40"/>
          <w:szCs w:val="40"/>
        </w:rPr>
        <w:t xml:space="preserve"> </w:t>
      </w:r>
      <w:r>
        <w:rPr>
          <w:rFonts w:eastAsia="" w:cs="Times New Roman" w:ascii="Times New Roman" w:hAnsi="Times New Roman" w:eastAsiaTheme="majorEastAsia"/>
          <w:kern w:val="2"/>
          <w:sz w:val="28"/>
          <w:szCs w:val="28"/>
        </w:rPr>
        <w:t xml:space="preserve">При нагревании этих химических веществ, они должны превращаться в аэрозоль, но часть их попадает в легкие в виде капель и оседает там, при этом возникает воспаление и опасное накопление жидкости в легких, что и приводит к развитию заболеваний в легких. 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" w:cs="Times New Roman" w:eastAsiaTheme="majorEastAsia"/>
          <w:kern w:val="2"/>
          <w:sz w:val="28"/>
          <w:szCs w:val="28"/>
        </w:rPr>
      </w:pPr>
      <w:r>
        <w:rPr>
          <w:rFonts w:eastAsia="" w:cs="Times New Roman" w:ascii="Times New Roman" w:hAnsi="Times New Roman" w:eastAsiaTheme="majorEastAsia"/>
          <w:kern w:val="2"/>
          <w:sz w:val="28"/>
          <w:szCs w:val="28"/>
        </w:rPr>
        <w:tab/>
      </w:r>
      <w:r>
        <w:rPr>
          <w:rFonts w:eastAsia="" w:cs="Times New Roman" w:ascii="Times New Roman" w:hAnsi="Times New Roman" w:eastAsiaTheme="minorEastAsia"/>
          <w:kern w:val="2"/>
          <w:sz w:val="28"/>
          <w:szCs w:val="28"/>
        </w:rPr>
        <w:t xml:space="preserve">Никотин и все токсические вещества, содержащиеся в сигаретах, пагубно влияют на репродуктивную функцию. </w:t>
      </w:r>
      <w:r>
        <w:rPr>
          <w:rFonts w:eastAsia="" w:cs="Times New Roman" w:ascii="Times New Roman" w:hAnsi="Times New Roman" w:eastAsiaTheme="minorEastAsia"/>
          <w:kern w:val="2"/>
          <w:sz w:val="28"/>
          <w:szCs w:val="28"/>
          <w:lang w:eastAsia="ru-RU"/>
        </w:rPr>
        <w:t xml:space="preserve">Дети, рожденные от курящих матерей в 3 раза больше рискуют к 16 годам заполучить диабет или ожирение. Такие дети хуже учатся, отстают по уровню интеллекта. </w:t>
      </w:r>
      <w:r>
        <w:rPr>
          <w:rFonts w:eastAsia="" w:cs="Times New Roman" w:ascii="Times New Roman" w:hAnsi="Times New Roman" w:eastAsiaTheme="majorEastAsia"/>
          <w:kern w:val="2"/>
          <w:sz w:val="28"/>
          <w:szCs w:val="28"/>
        </w:rPr>
        <w:t>Вещества, находящиеся в табачном дыме, могут повредить и хромосомы клеток мужской спермы.  Генетически поврежденные сперматозоиды у курящего отца удваивают риск наличия врожденных нарушений у его детей.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" w:cs="Times New Roman" w:eastAsiaTheme="majorEastAsia"/>
          <w:kern w:val="2"/>
          <w:sz w:val="28"/>
          <w:szCs w:val="28"/>
        </w:rPr>
      </w:pPr>
      <w:r>
        <w:rPr>
          <w:rFonts w:eastAsia="" w:cs="Times New Roman" w:ascii="Times New Roman" w:hAnsi="Times New Roman" w:eastAsiaTheme="majorEastAsia"/>
          <w:kern w:val="2"/>
          <w:sz w:val="28"/>
          <w:szCs w:val="28"/>
        </w:rPr>
        <w:tab/>
        <w:t xml:space="preserve">Далеко не всем известно, что табачный дым опасен и для некурящих, имеется ввиду т.н. «пассивное курение», т.е. вдыхание табачного дыма некурящими. К сожалению, курильщики либо не осознают вреда, наносимого ими окружающим, либо не хотят с этим считаться. Пребывание в накуренном помещении в течение 1 часа равносильно выкуриванию 4-х сигарет. 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" w:cs="Times New Roman" w:eastAsiaTheme="majorEastAsia"/>
          <w:kern w:val="2"/>
          <w:sz w:val="28"/>
          <w:szCs w:val="28"/>
        </w:rPr>
      </w:pPr>
      <w:r>
        <w:rPr>
          <w:rFonts w:eastAsia="" w:cs="Times New Roman" w:ascii="Times New Roman" w:hAnsi="Times New Roman" w:eastAsiaTheme="majorEastAsia"/>
          <w:kern w:val="2"/>
          <w:sz w:val="28"/>
          <w:szCs w:val="28"/>
        </w:rPr>
        <w:tab/>
        <w:t>В табаке содержится более 4 тысяч различных соединений, в том числе 40 канцерогенных веществ. Основные действующие на организм компоненты табачного дыма – это никотин, окись углерода и комплекс смолистых веществ. Никотин до недавнего времени считался ядом номер один. Однако сейчас установлено, что содержащиеся в табаке радиоактивные изотопы значительно сильнее по своей разрушительной силе, особенно полоний 210. Человек выкуривающий 20 сигарет в день за год получает дозу ионизирующей радиации равную 200-300 рентгеновским снимкам за этот же период!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" w:cs="Times New Roman" w:eastAsiaTheme="majorEastAsia"/>
          <w:kern w:val="2"/>
          <w:sz w:val="28"/>
          <w:szCs w:val="28"/>
        </w:rPr>
      </w:pPr>
      <w:r>
        <w:rPr>
          <w:rFonts w:eastAsia="" w:cs="Times New Roman" w:ascii="Times New Roman" w:hAnsi="Times New Roman" w:eastAsiaTheme="majorEastAsia"/>
          <w:kern w:val="2"/>
          <w:sz w:val="28"/>
          <w:szCs w:val="28"/>
        </w:rPr>
        <w:tab/>
        <w:t>Не даром народная мудрость гласит: «Курение – это дым, уносящий здоровье!».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ajorEastAsia"/>
          <w:kern w:val="2"/>
          <w:sz w:val="28"/>
          <w:szCs w:val="28"/>
        </w:rPr>
        <w:tab/>
        <w:tab/>
        <w:tab/>
        <w:tab/>
        <w:tab/>
        <w:t>Выбор за Вами!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</w:t>
      </w:r>
      <w:r>
        <w:rPr/>
        <w:drawing>
          <wp:inline distT="0" distB="0" distL="0" distR="0">
            <wp:extent cx="3482340" cy="2609850"/>
            <wp:effectExtent l="0" t="0" r="0" b="0"/>
            <wp:docPr id="3" name="Рисунок 3" descr="https://avatars.mds.yandex.net/i?id=ad5de6d85667f184a832e42090e6fb3cf27b9771-523319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avatars.mds.yandex.net/i?id=ad5de6d85667f184a832e42090e6fb3cf27b9771-523319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9379ae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CDB5-4A44-4805-8C7D-1AA70C79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LibreOffice/25.2.3.2$Linux_X86_64 LibreOffice_project/520$Build-2</Application>
  <AppVersion>15.0000</AppVersion>
  <Pages>3</Pages>
  <Words>675</Words>
  <Characters>4158</Characters>
  <CharactersWithSpaces>4910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2025-10-24T06:39:00Z</dcterms:created>
  <dc:creator>Белова Ольга Владимировна</dc:creator>
  <dc:description/>
  <dc:language>ru-RU</dc:language>
  <cp:lastModifiedBy/>
  <cp:lastPrinted>2025-11-13T09:09:00Z</cp:lastPrinted>
  <dcterms:modified xsi:type="dcterms:W3CDTF">2025-11-17T10:29:20Z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