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AB269C" w:rsidRDefault="00AB269C" w:rsidP="00AB269C">
      <w:pPr>
        <w:rPr>
          <w:rFonts w:ascii="Times New Roman" w:hAnsi="Times New Roman" w:cs="Times New Roman"/>
          <w:b/>
          <w:sz w:val="28"/>
          <w:szCs w:val="28"/>
        </w:rPr>
      </w:pPr>
      <w:r w:rsidRPr="00AB269C">
        <w:rPr>
          <w:rFonts w:ascii="Times New Roman" w:hAnsi="Times New Roman" w:cs="Times New Roman"/>
          <w:b/>
          <w:sz w:val="28"/>
          <w:szCs w:val="28"/>
        </w:rPr>
        <w:t xml:space="preserve">16 – 22 марта Неделя ответственного отношения к здоровью полости рта (в честь Всемирного дня здоровья ротовой </w:t>
      </w:r>
      <w:r w:rsidRPr="00AB269C">
        <w:rPr>
          <w:rFonts w:ascii="Times New Roman" w:hAnsi="Times New Roman" w:cs="Times New Roman"/>
          <w:b/>
          <w:sz w:val="28"/>
          <w:szCs w:val="28"/>
        </w:rPr>
        <w:t>полости 20 марта)</w:t>
      </w:r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>Почти</w:t>
      </w:r>
      <w:r>
        <w:rPr>
          <w:rFonts w:ascii="Times New Roman" w:hAnsi="Times New Roman" w:cs="Times New Roman"/>
          <w:sz w:val="28"/>
          <w:szCs w:val="28"/>
        </w:rPr>
        <w:t xml:space="preserve"> 90% населения мира страдает от </w:t>
      </w:r>
      <w:r w:rsidRPr="00AB269C">
        <w:rPr>
          <w:rFonts w:ascii="Times New Roman" w:hAnsi="Times New Roman" w:cs="Times New Roman"/>
          <w:sz w:val="28"/>
          <w:szCs w:val="28"/>
        </w:rPr>
        <w:t>заболеваний пол</w:t>
      </w:r>
      <w:r>
        <w:rPr>
          <w:rFonts w:ascii="Times New Roman" w:hAnsi="Times New Roman" w:cs="Times New Roman"/>
          <w:sz w:val="28"/>
          <w:szCs w:val="28"/>
        </w:rPr>
        <w:t xml:space="preserve">ости рта в течение своей жизни, </w:t>
      </w:r>
      <w:r w:rsidRPr="00AB269C">
        <w:rPr>
          <w:rFonts w:ascii="Times New Roman" w:hAnsi="Times New Roman" w:cs="Times New Roman"/>
          <w:sz w:val="28"/>
          <w:szCs w:val="28"/>
        </w:rPr>
        <w:t>и многих из эт</w:t>
      </w:r>
      <w:r>
        <w:rPr>
          <w:rFonts w:ascii="Times New Roman" w:hAnsi="Times New Roman" w:cs="Times New Roman"/>
          <w:sz w:val="28"/>
          <w:szCs w:val="28"/>
        </w:rPr>
        <w:t xml:space="preserve">их проблем можно избежать, если </w:t>
      </w:r>
      <w:r w:rsidRPr="00AB269C">
        <w:rPr>
          <w:rFonts w:ascii="Times New Roman" w:hAnsi="Times New Roman" w:cs="Times New Roman"/>
          <w:sz w:val="28"/>
          <w:szCs w:val="28"/>
        </w:rPr>
        <w:t>заниматься профилактикой с раннего детства.</w:t>
      </w:r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>- Основными с</w:t>
      </w:r>
      <w:r>
        <w:rPr>
          <w:rFonts w:ascii="Times New Roman" w:hAnsi="Times New Roman" w:cs="Times New Roman"/>
          <w:sz w:val="28"/>
          <w:szCs w:val="28"/>
        </w:rPr>
        <w:t xml:space="preserve">тратегическими целями в области </w:t>
      </w:r>
      <w:r w:rsidRPr="00AB269C">
        <w:rPr>
          <w:rFonts w:ascii="Times New Roman" w:hAnsi="Times New Roman" w:cs="Times New Roman"/>
          <w:sz w:val="28"/>
          <w:szCs w:val="28"/>
        </w:rPr>
        <w:t>стомат</w:t>
      </w:r>
      <w:r>
        <w:rPr>
          <w:rFonts w:ascii="Times New Roman" w:hAnsi="Times New Roman" w:cs="Times New Roman"/>
          <w:sz w:val="28"/>
          <w:szCs w:val="28"/>
        </w:rPr>
        <w:t xml:space="preserve">ологического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здоровья населения </w:t>
      </w:r>
      <w:r w:rsidRPr="00AB269C">
        <w:rPr>
          <w:rFonts w:ascii="Times New Roman" w:hAnsi="Times New Roman" w:cs="Times New Roman"/>
          <w:sz w:val="28"/>
          <w:szCs w:val="28"/>
        </w:rPr>
        <w:t>являются достижение следующих результатов:</w:t>
      </w:r>
      <w:bookmarkEnd w:id="0"/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>• по</w:t>
      </w:r>
      <w:r>
        <w:rPr>
          <w:rFonts w:ascii="Times New Roman" w:hAnsi="Times New Roman" w:cs="Times New Roman"/>
          <w:sz w:val="28"/>
          <w:szCs w:val="28"/>
        </w:rPr>
        <w:t xml:space="preserve">жилые люди должны иметь в общей </w:t>
      </w:r>
      <w:r w:rsidRPr="00AB269C">
        <w:rPr>
          <w:rFonts w:ascii="Times New Roman" w:hAnsi="Times New Roman" w:cs="Times New Roman"/>
          <w:sz w:val="28"/>
          <w:szCs w:val="28"/>
        </w:rPr>
        <w:t>сложност</w:t>
      </w:r>
      <w:r>
        <w:rPr>
          <w:rFonts w:ascii="Times New Roman" w:hAnsi="Times New Roman" w:cs="Times New Roman"/>
          <w:sz w:val="28"/>
          <w:szCs w:val="28"/>
        </w:rPr>
        <w:t xml:space="preserve">и 20 естественных зубов в конце </w:t>
      </w:r>
      <w:r w:rsidRPr="00AB269C">
        <w:rPr>
          <w:rFonts w:ascii="Times New Roman" w:hAnsi="Times New Roman" w:cs="Times New Roman"/>
          <w:sz w:val="28"/>
          <w:szCs w:val="28"/>
        </w:rPr>
        <w:t>своей жизни, чтобы считаться здоровыми;</w:t>
      </w:r>
    </w:p>
    <w:p w:rsid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дети должны иметь 20 зубов во </w:t>
      </w:r>
      <w:r w:rsidRPr="00AB269C">
        <w:rPr>
          <w:rFonts w:ascii="Times New Roman" w:hAnsi="Times New Roman" w:cs="Times New Roman"/>
          <w:sz w:val="28"/>
          <w:szCs w:val="28"/>
        </w:rPr>
        <w:t>временном прикусе;</w:t>
      </w:r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>• здоровые взрослые должны иметь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69C">
        <w:rPr>
          <w:rFonts w:ascii="Times New Roman" w:hAnsi="Times New Roman" w:cs="Times New Roman"/>
          <w:sz w:val="28"/>
          <w:szCs w:val="28"/>
        </w:rPr>
        <w:t xml:space="preserve">общей </w:t>
      </w:r>
      <w:r>
        <w:rPr>
          <w:rFonts w:ascii="Times New Roman" w:hAnsi="Times New Roman" w:cs="Times New Roman"/>
          <w:sz w:val="28"/>
          <w:szCs w:val="28"/>
        </w:rPr>
        <w:t xml:space="preserve">сложности 32 зуба и 0 кариозных </w:t>
      </w:r>
      <w:r w:rsidRPr="00AB269C">
        <w:rPr>
          <w:rFonts w:ascii="Times New Roman" w:hAnsi="Times New Roman" w:cs="Times New Roman"/>
          <w:sz w:val="28"/>
          <w:szCs w:val="28"/>
        </w:rPr>
        <w:t>полостей.</w:t>
      </w:r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>- Здоро</w:t>
      </w:r>
      <w:r>
        <w:rPr>
          <w:rFonts w:ascii="Times New Roman" w:hAnsi="Times New Roman" w:cs="Times New Roman"/>
          <w:sz w:val="28"/>
          <w:szCs w:val="28"/>
        </w:rPr>
        <w:t xml:space="preserve">вье зубов – это не только чисто </w:t>
      </w:r>
      <w:r w:rsidRPr="00AB269C">
        <w:rPr>
          <w:rFonts w:ascii="Times New Roman" w:hAnsi="Times New Roman" w:cs="Times New Roman"/>
          <w:sz w:val="28"/>
          <w:szCs w:val="28"/>
        </w:rPr>
        <w:t>эстетическая п</w:t>
      </w:r>
      <w:r>
        <w:rPr>
          <w:rFonts w:ascii="Times New Roman" w:hAnsi="Times New Roman" w:cs="Times New Roman"/>
          <w:sz w:val="28"/>
          <w:szCs w:val="28"/>
        </w:rPr>
        <w:t xml:space="preserve">роблема, но и проблема здоровья </w:t>
      </w:r>
      <w:r w:rsidRPr="00AB269C">
        <w:rPr>
          <w:rFonts w:ascii="Times New Roman" w:hAnsi="Times New Roman" w:cs="Times New Roman"/>
          <w:sz w:val="28"/>
          <w:szCs w:val="28"/>
        </w:rPr>
        <w:t>всего орган</w:t>
      </w:r>
      <w:r>
        <w:rPr>
          <w:rFonts w:ascii="Times New Roman" w:hAnsi="Times New Roman" w:cs="Times New Roman"/>
          <w:sz w:val="28"/>
          <w:szCs w:val="28"/>
        </w:rPr>
        <w:t xml:space="preserve">изма. Последствиями заболеваний </w:t>
      </w:r>
      <w:r w:rsidRPr="00AB269C">
        <w:rPr>
          <w:rFonts w:ascii="Times New Roman" w:hAnsi="Times New Roman" w:cs="Times New Roman"/>
          <w:sz w:val="28"/>
          <w:szCs w:val="28"/>
        </w:rPr>
        <w:t xml:space="preserve">полости рта </w:t>
      </w:r>
      <w:r>
        <w:rPr>
          <w:rFonts w:ascii="Times New Roman" w:hAnsi="Times New Roman" w:cs="Times New Roman"/>
          <w:sz w:val="28"/>
          <w:szCs w:val="28"/>
        </w:rPr>
        <w:t xml:space="preserve">могут быть такие осложнения как </w:t>
      </w:r>
      <w:r w:rsidRPr="00AB269C">
        <w:rPr>
          <w:rFonts w:ascii="Times New Roman" w:hAnsi="Times New Roman" w:cs="Times New Roman"/>
          <w:sz w:val="28"/>
          <w:szCs w:val="28"/>
        </w:rPr>
        <w:t xml:space="preserve">гайморит, эндокардит, язва желудки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69C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 xml:space="preserve">енадцатиперстной кишки и другие </w:t>
      </w:r>
      <w:r w:rsidRPr="00AB269C">
        <w:rPr>
          <w:rFonts w:ascii="Times New Roman" w:hAnsi="Times New Roman" w:cs="Times New Roman"/>
          <w:sz w:val="28"/>
          <w:szCs w:val="28"/>
        </w:rPr>
        <w:t>заболевания.</w:t>
      </w:r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 xml:space="preserve">- Хорошая </w:t>
      </w:r>
      <w:r>
        <w:rPr>
          <w:rFonts w:ascii="Times New Roman" w:hAnsi="Times New Roman" w:cs="Times New Roman"/>
          <w:sz w:val="28"/>
          <w:szCs w:val="28"/>
        </w:rPr>
        <w:t xml:space="preserve">гигиена полости рта, правильное </w:t>
      </w:r>
      <w:r w:rsidRPr="00AB269C">
        <w:rPr>
          <w:rFonts w:ascii="Times New Roman" w:hAnsi="Times New Roman" w:cs="Times New Roman"/>
          <w:sz w:val="28"/>
          <w:szCs w:val="28"/>
        </w:rPr>
        <w:t xml:space="preserve">питание </w:t>
      </w:r>
      <w:r>
        <w:rPr>
          <w:rFonts w:ascii="Times New Roman" w:hAnsi="Times New Roman" w:cs="Times New Roman"/>
          <w:sz w:val="28"/>
          <w:szCs w:val="28"/>
        </w:rPr>
        <w:t xml:space="preserve">и соответствующее использование </w:t>
      </w:r>
      <w:r w:rsidRPr="00AB269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торидов совместно с доступной и </w:t>
      </w:r>
      <w:r w:rsidRPr="00AB269C"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 xml:space="preserve">ивной стоматологической помощью </w:t>
      </w:r>
      <w:r w:rsidRPr="00AB269C">
        <w:rPr>
          <w:rFonts w:ascii="Times New Roman" w:hAnsi="Times New Roman" w:cs="Times New Roman"/>
          <w:sz w:val="28"/>
          <w:szCs w:val="28"/>
        </w:rPr>
        <w:t>являются в</w:t>
      </w:r>
      <w:r>
        <w:rPr>
          <w:rFonts w:ascii="Times New Roman" w:hAnsi="Times New Roman" w:cs="Times New Roman"/>
          <w:sz w:val="28"/>
          <w:szCs w:val="28"/>
        </w:rPr>
        <w:t xml:space="preserve">едущими факторами в поддержании </w:t>
      </w:r>
      <w:r w:rsidRPr="00AB269C">
        <w:rPr>
          <w:rFonts w:ascii="Times New Roman" w:hAnsi="Times New Roman" w:cs="Times New Roman"/>
          <w:sz w:val="28"/>
          <w:szCs w:val="28"/>
        </w:rPr>
        <w:t>стоматологического здоровья населения.</w:t>
      </w:r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 xml:space="preserve">-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говорят о том, что зубные пасты </w:t>
      </w:r>
      <w:proofErr w:type="gramStart"/>
      <w:r w:rsidRPr="00AB269C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фтором наиболее эффективны для </w:t>
      </w:r>
      <w:r w:rsidRPr="00AB269C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 xml:space="preserve">ки кариеса. Фтор в зубной пасте </w:t>
      </w:r>
      <w:r w:rsidRPr="00AB269C">
        <w:rPr>
          <w:rFonts w:ascii="Times New Roman" w:hAnsi="Times New Roman" w:cs="Times New Roman"/>
          <w:sz w:val="28"/>
          <w:szCs w:val="28"/>
        </w:rPr>
        <w:t>полезен, по</w:t>
      </w:r>
      <w:r>
        <w:rPr>
          <w:rFonts w:ascii="Times New Roman" w:hAnsi="Times New Roman" w:cs="Times New Roman"/>
          <w:sz w:val="28"/>
          <w:szCs w:val="28"/>
        </w:rPr>
        <w:t xml:space="preserve">скольку укрепляет зубную эмаль, </w:t>
      </w:r>
      <w:r w:rsidRPr="00AB269C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реминерализации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подавляет </w:t>
      </w:r>
      <w:r w:rsidRPr="00AB269C">
        <w:rPr>
          <w:rFonts w:ascii="Times New Roman" w:hAnsi="Times New Roman" w:cs="Times New Roman"/>
          <w:sz w:val="28"/>
          <w:szCs w:val="28"/>
        </w:rPr>
        <w:t>рост бактерий, вызывающих кариес.</w:t>
      </w:r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>- Исключе</w:t>
      </w:r>
      <w:r>
        <w:rPr>
          <w:rFonts w:ascii="Times New Roman" w:hAnsi="Times New Roman" w:cs="Times New Roman"/>
          <w:sz w:val="28"/>
          <w:szCs w:val="28"/>
        </w:rPr>
        <w:t xml:space="preserve">ния составляют районы с высоким </w:t>
      </w:r>
      <w:r w:rsidRPr="00AB269C">
        <w:rPr>
          <w:rFonts w:ascii="Times New Roman" w:hAnsi="Times New Roman" w:cs="Times New Roman"/>
          <w:sz w:val="28"/>
          <w:szCs w:val="28"/>
        </w:rPr>
        <w:t>содержанием фт</w:t>
      </w:r>
      <w:r>
        <w:rPr>
          <w:rFonts w:ascii="Times New Roman" w:hAnsi="Times New Roman" w:cs="Times New Roman"/>
          <w:sz w:val="28"/>
          <w:szCs w:val="28"/>
        </w:rPr>
        <w:t xml:space="preserve">ора в воде (свыше 1,0–1,5 мг/л) </w:t>
      </w:r>
      <w:r w:rsidRPr="00AB269C">
        <w:rPr>
          <w:rFonts w:ascii="Times New Roman" w:hAnsi="Times New Roman" w:cs="Times New Roman"/>
          <w:sz w:val="28"/>
          <w:szCs w:val="28"/>
        </w:rPr>
        <w:t>где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вание зубной пасты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фтором не </w:t>
      </w:r>
      <w:r w:rsidRPr="00AB269C">
        <w:rPr>
          <w:rFonts w:ascii="Times New Roman" w:hAnsi="Times New Roman" w:cs="Times New Roman"/>
          <w:sz w:val="28"/>
          <w:szCs w:val="28"/>
        </w:rPr>
        <w:t>рекомендуется, чтобы избежать риска флюороза</w:t>
      </w:r>
    </w:p>
    <w:p w:rsidR="00AB269C" w:rsidRPr="00AB269C" w:rsidRDefault="00AB269C" w:rsidP="00AB269C">
      <w:pPr>
        <w:rPr>
          <w:rFonts w:ascii="Times New Roman" w:hAnsi="Times New Roman" w:cs="Times New Roman"/>
          <w:sz w:val="28"/>
          <w:szCs w:val="28"/>
        </w:rPr>
      </w:pPr>
      <w:r w:rsidRPr="00AB269C">
        <w:rPr>
          <w:rFonts w:ascii="Times New Roman" w:hAnsi="Times New Roman" w:cs="Times New Roman"/>
          <w:sz w:val="28"/>
          <w:szCs w:val="28"/>
        </w:rPr>
        <w:t>— пятнисто</w:t>
      </w:r>
      <w:r>
        <w:rPr>
          <w:rFonts w:ascii="Times New Roman" w:hAnsi="Times New Roman" w:cs="Times New Roman"/>
          <w:sz w:val="28"/>
          <w:szCs w:val="28"/>
        </w:rPr>
        <w:t xml:space="preserve">сти эмали и возможных проблем с </w:t>
      </w:r>
      <w:r w:rsidRPr="00AB269C">
        <w:rPr>
          <w:rFonts w:ascii="Times New Roman" w:hAnsi="Times New Roman" w:cs="Times New Roman"/>
          <w:sz w:val="28"/>
          <w:szCs w:val="28"/>
        </w:rPr>
        <w:t xml:space="preserve">костями </w:t>
      </w:r>
      <w:proofErr w:type="gramStart"/>
      <w:r w:rsidRPr="00AB269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B26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B26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269C">
        <w:rPr>
          <w:rFonts w:ascii="Times New Roman" w:hAnsi="Times New Roman" w:cs="Times New Roman"/>
          <w:sz w:val="28"/>
          <w:szCs w:val="28"/>
        </w:rPr>
        <w:t xml:space="preserve"> накопления фтора в организме.</w:t>
      </w:r>
    </w:p>
    <w:sectPr w:rsidR="00AB269C" w:rsidRPr="00AB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AF"/>
    <w:rsid w:val="001C00AF"/>
    <w:rsid w:val="00AB269C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2026-01-11T17:52:00Z</dcterms:created>
  <dcterms:modified xsi:type="dcterms:W3CDTF">2026-01-11T17:54:00Z</dcterms:modified>
</cp:coreProperties>
</file>