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Default="00FD2471" w:rsidP="00FD2471">
      <w:pPr>
        <w:rPr>
          <w:rFonts w:ascii="Times New Roman" w:hAnsi="Times New Roman" w:cs="Times New Roman"/>
          <w:b/>
          <w:sz w:val="28"/>
          <w:szCs w:val="28"/>
        </w:rPr>
      </w:pPr>
      <w:r w:rsidRPr="00FD2471">
        <w:rPr>
          <w:rFonts w:ascii="Times New Roman" w:hAnsi="Times New Roman" w:cs="Times New Roman"/>
          <w:b/>
          <w:sz w:val="28"/>
          <w:szCs w:val="28"/>
        </w:rPr>
        <w:t xml:space="preserve">26 января – 1 февраля Неделя профилактики неинфекционных </w:t>
      </w:r>
      <w:r w:rsidRPr="00FD2471">
        <w:rPr>
          <w:rFonts w:ascii="Times New Roman" w:hAnsi="Times New Roman" w:cs="Times New Roman"/>
          <w:b/>
          <w:sz w:val="28"/>
          <w:szCs w:val="28"/>
        </w:rPr>
        <w:t>заболеваний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- К основн</w:t>
      </w:r>
      <w:r>
        <w:rPr>
          <w:rFonts w:ascii="Times New Roman" w:hAnsi="Times New Roman" w:cs="Times New Roman"/>
          <w:sz w:val="28"/>
          <w:szCs w:val="28"/>
        </w:rPr>
        <w:t xml:space="preserve">ым типам ХНИЗ относятся болезни </w:t>
      </w:r>
      <w:r w:rsidRPr="00FD2471">
        <w:rPr>
          <w:rFonts w:ascii="Times New Roman" w:hAnsi="Times New Roman" w:cs="Times New Roman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 xml:space="preserve">кровообращения, злокачественные </w:t>
      </w:r>
      <w:r w:rsidRPr="00FD2471">
        <w:rPr>
          <w:rFonts w:ascii="Times New Roman" w:hAnsi="Times New Roman" w:cs="Times New Roman"/>
          <w:sz w:val="28"/>
          <w:szCs w:val="28"/>
        </w:rPr>
        <w:t>новообразов</w:t>
      </w:r>
      <w:r>
        <w:rPr>
          <w:rFonts w:ascii="Times New Roman" w:hAnsi="Times New Roman" w:cs="Times New Roman"/>
          <w:sz w:val="28"/>
          <w:szCs w:val="28"/>
        </w:rPr>
        <w:t xml:space="preserve">ания, болезни органов дыхания и </w:t>
      </w:r>
      <w:r w:rsidRPr="00FD2471">
        <w:rPr>
          <w:rFonts w:ascii="Times New Roman" w:hAnsi="Times New Roman" w:cs="Times New Roman"/>
          <w:sz w:val="28"/>
          <w:szCs w:val="28"/>
        </w:rPr>
        <w:t>сахарный диабет.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- Большин</w:t>
      </w:r>
      <w:r>
        <w:rPr>
          <w:rFonts w:ascii="Times New Roman" w:hAnsi="Times New Roman" w:cs="Times New Roman"/>
          <w:sz w:val="28"/>
          <w:szCs w:val="28"/>
        </w:rPr>
        <w:t xml:space="preserve">ство хронических неинфекционных </w:t>
      </w:r>
      <w:r w:rsidRPr="00FD247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аболеваний имеет прямую связь с </w:t>
      </w:r>
      <w:r w:rsidRPr="00FD2471">
        <w:rPr>
          <w:rFonts w:ascii="Times New Roman" w:hAnsi="Times New Roman" w:cs="Times New Roman"/>
          <w:sz w:val="28"/>
          <w:szCs w:val="28"/>
        </w:rPr>
        <w:t>модифицируе</w:t>
      </w:r>
      <w:r>
        <w:rPr>
          <w:rFonts w:ascii="Times New Roman" w:hAnsi="Times New Roman" w:cs="Times New Roman"/>
          <w:sz w:val="28"/>
          <w:szCs w:val="28"/>
        </w:rPr>
        <w:t xml:space="preserve">мыми факторами риска – курение </w:t>
      </w:r>
      <w:r w:rsidRPr="00FD2471">
        <w:rPr>
          <w:rFonts w:ascii="Times New Roman" w:hAnsi="Times New Roman" w:cs="Times New Roman"/>
          <w:sz w:val="28"/>
          <w:szCs w:val="28"/>
        </w:rPr>
        <w:t>нездор</w:t>
      </w:r>
      <w:r>
        <w:rPr>
          <w:rFonts w:ascii="Times New Roman" w:hAnsi="Times New Roman" w:cs="Times New Roman"/>
          <w:sz w:val="28"/>
          <w:szCs w:val="28"/>
        </w:rPr>
        <w:t xml:space="preserve">овое питание, низкая физическая </w:t>
      </w:r>
      <w:r w:rsidRPr="00FD2471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, высокое потребление алкоголя, </w:t>
      </w:r>
      <w:r w:rsidRPr="00FD2471">
        <w:rPr>
          <w:rFonts w:ascii="Times New Roman" w:hAnsi="Times New Roman" w:cs="Times New Roman"/>
          <w:sz w:val="28"/>
          <w:szCs w:val="28"/>
        </w:rPr>
        <w:t xml:space="preserve">повышенный </w:t>
      </w:r>
      <w:r>
        <w:rPr>
          <w:rFonts w:ascii="Times New Roman" w:hAnsi="Times New Roman" w:cs="Times New Roman"/>
          <w:sz w:val="28"/>
          <w:szCs w:val="28"/>
        </w:rPr>
        <w:t xml:space="preserve">уровень артериального давления, </w:t>
      </w:r>
      <w:r w:rsidRPr="00FD2471">
        <w:rPr>
          <w:rFonts w:ascii="Times New Roman" w:hAnsi="Times New Roman" w:cs="Times New Roman"/>
          <w:sz w:val="28"/>
          <w:szCs w:val="28"/>
        </w:rPr>
        <w:t>повышенн</w:t>
      </w:r>
      <w:r>
        <w:rPr>
          <w:rFonts w:ascii="Times New Roman" w:hAnsi="Times New Roman" w:cs="Times New Roman"/>
          <w:sz w:val="28"/>
          <w:szCs w:val="28"/>
        </w:rPr>
        <w:t xml:space="preserve">ый уровень холестерина в крови, </w:t>
      </w:r>
      <w:r w:rsidRPr="00FD2471">
        <w:rPr>
          <w:rFonts w:ascii="Times New Roman" w:hAnsi="Times New Roman" w:cs="Times New Roman"/>
          <w:sz w:val="28"/>
          <w:szCs w:val="28"/>
        </w:rPr>
        <w:t>ожирение.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- Регулярный к</w:t>
      </w:r>
      <w:r>
        <w:rPr>
          <w:rFonts w:ascii="Times New Roman" w:hAnsi="Times New Roman" w:cs="Times New Roman"/>
          <w:sz w:val="28"/>
          <w:szCs w:val="28"/>
        </w:rPr>
        <w:t xml:space="preserve">онтроль артериального давления, </w:t>
      </w:r>
      <w:r w:rsidRPr="00FD2471">
        <w:rPr>
          <w:rFonts w:ascii="Times New Roman" w:hAnsi="Times New Roman" w:cs="Times New Roman"/>
          <w:sz w:val="28"/>
          <w:szCs w:val="28"/>
        </w:rPr>
        <w:t>уровня с</w:t>
      </w:r>
      <w:r>
        <w:rPr>
          <w:rFonts w:ascii="Times New Roman" w:hAnsi="Times New Roman" w:cs="Times New Roman"/>
          <w:sz w:val="28"/>
          <w:szCs w:val="28"/>
        </w:rPr>
        <w:t xml:space="preserve">ахара крови и липидного спектра </w:t>
      </w:r>
      <w:r w:rsidRPr="00FD2471">
        <w:rPr>
          <w:rFonts w:ascii="Times New Roman" w:hAnsi="Times New Roman" w:cs="Times New Roman"/>
          <w:sz w:val="28"/>
          <w:szCs w:val="28"/>
        </w:rPr>
        <w:t>является основой первичной профилактики.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устойчивых </w:t>
      </w:r>
      <w:proofErr w:type="spellStart"/>
      <w:r w:rsidRPr="00FD247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D2471">
        <w:rPr>
          <w:rFonts w:ascii="Times New Roman" w:hAnsi="Times New Roman" w:cs="Times New Roman"/>
          <w:sz w:val="28"/>
          <w:szCs w:val="28"/>
        </w:rPr>
        <w:t xml:space="preserve"> привычек требуе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FD2471">
        <w:rPr>
          <w:rFonts w:ascii="Times New Roman" w:hAnsi="Times New Roman" w:cs="Times New Roman"/>
          <w:sz w:val="28"/>
          <w:szCs w:val="28"/>
        </w:rPr>
        <w:t>системного</w:t>
      </w:r>
      <w:r>
        <w:rPr>
          <w:rFonts w:ascii="Times New Roman" w:hAnsi="Times New Roman" w:cs="Times New Roman"/>
          <w:sz w:val="28"/>
          <w:szCs w:val="28"/>
        </w:rPr>
        <w:t xml:space="preserve"> подхода и поддержки со стороны </w:t>
      </w:r>
      <w:r w:rsidRPr="00FD2471">
        <w:rPr>
          <w:rFonts w:ascii="Times New Roman" w:hAnsi="Times New Roman" w:cs="Times New Roman"/>
          <w:sz w:val="28"/>
          <w:szCs w:val="28"/>
        </w:rPr>
        <w:t>медицинских работников.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24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крининговые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позволяют </w:t>
      </w:r>
      <w:r w:rsidRPr="00FD2471">
        <w:rPr>
          <w:rFonts w:ascii="Times New Roman" w:hAnsi="Times New Roman" w:cs="Times New Roman"/>
          <w:sz w:val="28"/>
          <w:szCs w:val="28"/>
        </w:rPr>
        <w:t xml:space="preserve">выявлять </w:t>
      </w:r>
      <w:r>
        <w:rPr>
          <w:rFonts w:ascii="Times New Roman" w:hAnsi="Times New Roman" w:cs="Times New Roman"/>
          <w:sz w:val="28"/>
          <w:szCs w:val="28"/>
        </w:rPr>
        <w:t xml:space="preserve">заболевания на ранних стадиях и </w:t>
      </w:r>
      <w:r w:rsidRPr="00FD2471">
        <w:rPr>
          <w:rFonts w:ascii="Times New Roman" w:hAnsi="Times New Roman" w:cs="Times New Roman"/>
          <w:sz w:val="28"/>
          <w:szCs w:val="28"/>
        </w:rPr>
        <w:t>повышают эффективность лечения.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- Осозна</w:t>
      </w:r>
      <w:r>
        <w:rPr>
          <w:rFonts w:ascii="Times New Roman" w:hAnsi="Times New Roman" w:cs="Times New Roman"/>
          <w:sz w:val="28"/>
          <w:szCs w:val="28"/>
        </w:rPr>
        <w:t xml:space="preserve">нное отношение граждан к своему </w:t>
      </w:r>
      <w:r w:rsidRPr="00FD2471">
        <w:rPr>
          <w:rFonts w:ascii="Times New Roman" w:hAnsi="Times New Roman" w:cs="Times New Roman"/>
          <w:sz w:val="28"/>
          <w:szCs w:val="28"/>
        </w:rPr>
        <w:t>здор</w:t>
      </w:r>
      <w:r>
        <w:rPr>
          <w:rFonts w:ascii="Times New Roman" w:hAnsi="Times New Roman" w:cs="Times New Roman"/>
          <w:sz w:val="28"/>
          <w:szCs w:val="28"/>
        </w:rPr>
        <w:t xml:space="preserve">овью является ключевым условием </w:t>
      </w:r>
      <w:r w:rsidRPr="00FD2471">
        <w:rPr>
          <w:rFonts w:ascii="Times New Roman" w:hAnsi="Times New Roman" w:cs="Times New Roman"/>
          <w:sz w:val="28"/>
          <w:szCs w:val="28"/>
        </w:rPr>
        <w:t>снижения бремени ХНИЗ.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- Основные рекомендации для профилакт</w:t>
      </w:r>
      <w:r>
        <w:rPr>
          <w:rFonts w:ascii="Times New Roman" w:hAnsi="Times New Roman" w:cs="Times New Roman"/>
          <w:sz w:val="28"/>
          <w:szCs w:val="28"/>
        </w:rPr>
        <w:t xml:space="preserve">ики </w:t>
      </w:r>
      <w:r w:rsidRPr="00FD2471">
        <w:rPr>
          <w:rFonts w:ascii="Times New Roman" w:hAnsi="Times New Roman" w:cs="Times New Roman"/>
          <w:sz w:val="28"/>
          <w:szCs w:val="28"/>
        </w:rPr>
        <w:t>заболеваний: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1. Знать с</w:t>
      </w:r>
      <w:r>
        <w:rPr>
          <w:rFonts w:ascii="Times New Roman" w:hAnsi="Times New Roman" w:cs="Times New Roman"/>
          <w:sz w:val="28"/>
          <w:szCs w:val="28"/>
        </w:rPr>
        <w:t xml:space="preserve">вои показатели, характеризующие </w:t>
      </w:r>
      <w:r w:rsidRPr="00FD2471">
        <w:rPr>
          <w:rFonts w:ascii="Times New Roman" w:hAnsi="Times New Roman" w:cs="Times New Roman"/>
          <w:sz w:val="28"/>
          <w:szCs w:val="28"/>
        </w:rPr>
        <w:t>здоровье (урове</w:t>
      </w:r>
      <w:r>
        <w:rPr>
          <w:rFonts w:ascii="Times New Roman" w:hAnsi="Times New Roman" w:cs="Times New Roman"/>
          <w:sz w:val="28"/>
          <w:szCs w:val="28"/>
        </w:rPr>
        <w:t xml:space="preserve">нь холестерина в крови, уровень </w:t>
      </w:r>
      <w:r w:rsidRPr="00FD2471">
        <w:rPr>
          <w:rFonts w:ascii="Times New Roman" w:hAnsi="Times New Roman" w:cs="Times New Roman"/>
          <w:sz w:val="28"/>
          <w:szCs w:val="28"/>
        </w:rPr>
        <w:t>артериальн</w:t>
      </w:r>
      <w:r>
        <w:rPr>
          <w:rFonts w:ascii="Times New Roman" w:hAnsi="Times New Roman" w:cs="Times New Roman"/>
          <w:sz w:val="28"/>
          <w:szCs w:val="28"/>
        </w:rPr>
        <w:t xml:space="preserve">ого давления, уровень глюкозы в </w:t>
      </w:r>
      <w:r w:rsidRPr="00FD2471">
        <w:rPr>
          <w:rFonts w:ascii="Times New Roman" w:hAnsi="Times New Roman" w:cs="Times New Roman"/>
          <w:sz w:val="28"/>
          <w:szCs w:val="28"/>
        </w:rPr>
        <w:t>крови, индекс массы тела, окружность талии);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2. Регул</w:t>
      </w:r>
      <w:r>
        <w:rPr>
          <w:rFonts w:ascii="Times New Roman" w:hAnsi="Times New Roman" w:cs="Times New Roman"/>
          <w:sz w:val="28"/>
          <w:szCs w:val="28"/>
        </w:rPr>
        <w:t xml:space="preserve">ярно проходить профилактические </w:t>
      </w:r>
      <w:r w:rsidRPr="00FD2471">
        <w:rPr>
          <w:rFonts w:ascii="Times New Roman" w:hAnsi="Times New Roman" w:cs="Times New Roman"/>
          <w:sz w:val="28"/>
          <w:szCs w:val="28"/>
        </w:rPr>
        <w:t>медицинские осмотры и диспансеризацию;</w:t>
      </w:r>
    </w:p>
    <w:p w:rsid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Правильно питаться: 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1) Ограничить п</w:t>
      </w:r>
      <w:r>
        <w:rPr>
          <w:rFonts w:ascii="Times New Roman" w:hAnsi="Times New Roman" w:cs="Times New Roman"/>
          <w:sz w:val="28"/>
          <w:szCs w:val="28"/>
        </w:rPr>
        <w:t>отребление соли (до 5 г/сутки –</w:t>
      </w:r>
      <w:r w:rsidRPr="00FD2471">
        <w:rPr>
          <w:rFonts w:ascii="Times New Roman" w:hAnsi="Times New Roman" w:cs="Times New Roman"/>
          <w:sz w:val="28"/>
          <w:szCs w:val="28"/>
        </w:rPr>
        <w:t>1 чайная ложка без верха);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2) Увеличить п</w:t>
      </w:r>
      <w:r>
        <w:rPr>
          <w:rFonts w:ascii="Times New Roman" w:hAnsi="Times New Roman" w:cs="Times New Roman"/>
          <w:sz w:val="28"/>
          <w:szCs w:val="28"/>
        </w:rPr>
        <w:t xml:space="preserve">отребление фруктов и овощей (не </w:t>
      </w:r>
      <w:r w:rsidRPr="00FD2471">
        <w:rPr>
          <w:rFonts w:ascii="Times New Roman" w:hAnsi="Times New Roman" w:cs="Times New Roman"/>
          <w:sz w:val="28"/>
          <w:szCs w:val="28"/>
        </w:rPr>
        <w:t>менее 400–500 гр. в день – 5 порций);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3) Увеличить потребление продуктов и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FD2471">
        <w:rPr>
          <w:rFonts w:ascii="Times New Roman" w:hAnsi="Times New Roman" w:cs="Times New Roman"/>
          <w:sz w:val="28"/>
          <w:szCs w:val="28"/>
        </w:rPr>
        <w:t xml:space="preserve">цельного зерна, орехов, бобовых </w:t>
      </w:r>
      <w:proofErr w:type="gramStart"/>
      <w:r w:rsidRPr="00FD2471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обеспечения организма клетчаткой;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4) Снизить потребление насыщенных жиров.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lastRenderedPageBreak/>
        <w:t>Раци</w:t>
      </w:r>
      <w:r>
        <w:rPr>
          <w:rFonts w:ascii="Times New Roman" w:hAnsi="Times New Roman" w:cs="Times New Roman"/>
          <w:sz w:val="28"/>
          <w:szCs w:val="28"/>
        </w:rPr>
        <w:t xml:space="preserve">он должен содержать достаточное </w:t>
      </w:r>
      <w:r w:rsidRPr="00FD2471">
        <w:rPr>
          <w:rFonts w:ascii="Times New Roman" w:hAnsi="Times New Roman" w:cs="Times New Roman"/>
          <w:sz w:val="28"/>
          <w:szCs w:val="28"/>
        </w:rPr>
        <w:t>количество раст</w:t>
      </w:r>
      <w:r>
        <w:rPr>
          <w:rFonts w:ascii="Times New Roman" w:hAnsi="Times New Roman" w:cs="Times New Roman"/>
          <w:sz w:val="28"/>
          <w:szCs w:val="28"/>
        </w:rPr>
        <w:t xml:space="preserve">ительных масел (20–30 г/сутки), обеспечивающих организм </w:t>
      </w:r>
      <w:r w:rsidRPr="00FD2471">
        <w:rPr>
          <w:rFonts w:ascii="Times New Roman" w:hAnsi="Times New Roman" w:cs="Times New Roman"/>
          <w:sz w:val="28"/>
          <w:szCs w:val="28"/>
        </w:rPr>
        <w:t>поли</w:t>
      </w:r>
      <w:r>
        <w:rPr>
          <w:rFonts w:ascii="Times New Roman" w:hAnsi="Times New Roman" w:cs="Times New Roman"/>
          <w:sz w:val="28"/>
          <w:szCs w:val="28"/>
        </w:rPr>
        <w:t xml:space="preserve">ненасыщенными жирными кислотами </w:t>
      </w:r>
      <w:r w:rsidRPr="00FD2471">
        <w:rPr>
          <w:rFonts w:ascii="Times New Roman" w:hAnsi="Times New Roman" w:cs="Times New Roman"/>
          <w:sz w:val="28"/>
          <w:szCs w:val="28"/>
        </w:rPr>
        <w:t>(рыба не м</w:t>
      </w:r>
      <w:r>
        <w:rPr>
          <w:rFonts w:ascii="Times New Roman" w:hAnsi="Times New Roman" w:cs="Times New Roman"/>
          <w:sz w:val="28"/>
          <w:szCs w:val="28"/>
        </w:rPr>
        <w:t xml:space="preserve">енее 2 раз в неделю, желательно </w:t>
      </w:r>
      <w:r w:rsidRPr="00FD2471">
        <w:rPr>
          <w:rFonts w:ascii="Times New Roman" w:hAnsi="Times New Roman" w:cs="Times New Roman"/>
          <w:sz w:val="28"/>
          <w:szCs w:val="28"/>
        </w:rPr>
        <w:t>жирных сортов);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5) Ог</w:t>
      </w:r>
      <w:r>
        <w:rPr>
          <w:rFonts w:ascii="Times New Roman" w:hAnsi="Times New Roman" w:cs="Times New Roman"/>
          <w:sz w:val="28"/>
          <w:szCs w:val="28"/>
        </w:rPr>
        <w:t xml:space="preserve">раничить потребление продуктов, </w:t>
      </w:r>
      <w:r w:rsidRPr="00FD2471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 xml:space="preserve">ащих добавленный сахар (сладкие </w:t>
      </w:r>
      <w:r w:rsidRPr="00FD2471">
        <w:rPr>
          <w:rFonts w:ascii="Times New Roman" w:hAnsi="Times New Roman" w:cs="Times New Roman"/>
          <w:sz w:val="28"/>
          <w:szCs w:val="28"/>
        </w:rPr>
        <w:t>газированные напитки и. сладости).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4. Не курить;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5. Отказа</w:t>
      </w:r>
      <w:r>
        <w:rPr>
          <w:rFonts w:ascii="Times New Roman" w:hAnsi="Times New Roman" w:cs="Times New Roman"/>
          <w:sz w:val="28"/>
          <w:szCs w:val="28"/>
        </w:rPr>
        <w:t xml:space="preserve">ться от чрезмерного потребления </w:t>
      </w:r>
      <w:r w:rsidRPr="00FD2471">
        <w:rPr>
          <w:rFonts w:ascii="Times New Roman" w:hAnsi="Times New Roman" w:cs="Times New Roman"/>
          <w:sz w:val="28"/>
          <w:szCs w:val="28"/>
        </w:rPr>
        <w:t>спиртных напитков;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6. Быть физически активным: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1) Взрослые л</w:t>
      </w:r>
      <w:r>
        <w:rPr>
          <w:rFonts w:ascii="Times New Roman" w:hAnsi="Times New Roman" w:cs="Times New Roman"/>
          <w:sz w:val="28"/>
          <w:szCs w:val="28"/>
        </w:rPr>
        <w:t xml:space="preserve">юди должны уделять не менее 150 минут в неделю занятиям средней </w:t>
      </w:r>
      <w:r w:rsidRPr="00FD247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или не менее 75 минут в неделю </w:t>
      </w:r>
      <w:r w:rsidRPr="00FD2471">
        <w:rPr>
          <w:rFonts w:ascii="Times New Roman" w:hAnsi="Times New Roman" w:cs="Times New Roman"/>
          <w:sz w:val="28"/>
          <w:szCs w:val="28"/>
        </w:rPr>
        <w:t>занятиям высокой интенсивности;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2) Каждое</w:t>
      </w:r>
      <w:r>
        <w:rPr>
          <w:rFonts w:ascii="Times New Roman" w:hAnsi="Times New Roman" w:cs="Times New Roman"/>
          <w:sz w:val="28"/>
          <w:szCs w:val="28"/>
        </w:rPr>
        <w:t xml:space="preserve"> занятие должно продолжаться не </w:t>
      </w:r>
      <w:r w:rsidRPr="00FD2471">
        <w:rPr>
          <w:rFonts w:ascii="Times New Roman" w:hAnsi="Times New Roman" w:cs="Times New Roman"/>
          <w:sz w:val="28"/>
          <w:szCs w:val="28"/>
        </w:rPr>
        <w:t>менее 10 минут;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3) Увеличен</w:t>
      </w:r>
      <w:r>
        <w:rPr>
          <w:rFonts w:ascii="Times New Roman" w:hAnsi="Times New Roman" w:cs="Times New Roman"/>
          <w:sz w:val="28"/>
          <w:szCs w:val="28"/>
        </w:rPr>
        <w:t xml:space="preserve">ие длительности занятий средней </w:t>
      </w:r>
      <w:r w:rsidRPr="00FD2471">
        <w:rPr>
          <w:rFonts w:ascii="Times New Roman" w:hAnsi="Times New Roman" w:cs="Times New Roman"/>
          <w:sz w:val="28"/>
          <w:szCs w:val="28"/>
        </w:rPr>
        <w:t>интенсивнос</w:t>
      </w:r>
      <w:r>
        <w:rPr>
          <w:rFonts w:ascii="Times New Roman" w:hAnsi="Times New Roman" w:cs="Times New Roman"/>
          <w:sz w:val="28"/>
          <w:szCs w:val="28"/>
        </w:rPr>
        <w:t xml:space="preserve">ти до 300 минут в неделю или до </w:t>
      </w:r>
      <w:r w:rsidRPr="00FD2471">
        <w:rPr>
          <w:rFonts w:ascii="Times New Roman" w:hAnsi="Times New Roman" w:cs="Times New Roman"/>
          <w:sz w:val="28"/>
          <w:szCs w:val="28"/>
        </w:rPr>
        <w:t>150 минут в неделю высокой 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471">
        <w:rPr>
          <w:rFonts w:ascii="Times New Roman" w:hAnsi="Times New Roman" w:cs="Times New Roman"/>
          <w:sz w:val="28"/>
          <w:szCs w:val="28"/>
        </w:rPr>
        <w:t>необ</w:t>
      </w:r>
      <w:r>
        <w:rPr>
          <w:rFonts w:ascii="Times New Roman" w:hAnsi="Times New Roman" w:cs="Times New Roman"/>
          <w:sz w:val="28"/>
          <w:szCs w:val="28"/>
        </w:rPr>
        <w:t xml:space="preserve">ходимо для того, чтобы получить </w:t>
      </w:r>
      <w:r w:rsidRPr="00FD2471">
        <w:rPr>
          <w:rFonts w:ascii="Times New Roman" w:hAnsi="Times New Roman" w:cs="Times New Roman"/>
          <w:sz w:val="28"/>
          <w:szCs w:val="28"/>
        </w:rPr>
        <w:t>дополнительные преимущества для здоровья;</w:t>
      </w:r>
    </w:p>
    <w:p w:rsidR="00FD2471" w:rsidRPr="00FD2471" w:rsidRDefault="00FD2471" w:rsidP="00FD2471">
      <w:pPr>
        <w:rPr>
          <w:rFonts w:ascii="Times New Roman" w:hAnsi="Times New Roman" w:cs="Times New Roman"/>
          <w:sz w:val="28"/>
          <w:szCs w:val="28"/>
        </w:rPr>
      </w:pPr>
      <w:r w:rsidRPr="00FD2471">
        <w:rPr>
          <w:rFonts w:ascii="Times New Roman" w:hAnsi="Times New Roman" w:cs="Times New Roman"/>
          <w:sz w:val="28"/>
          <w:szCs w:val="28"/>
        </w:rPr>
        <w:t>4) Нео</w:t>
      </w:r>
      <w:r>
        <w:rPr>
          <w:rFonts w:ascii="Times New Roman" w:hAnsi="Times New Roman" w:cs="Times New Roman"/>
          <w:sz w:val="28"/>
          <w:szCs w:val="28"/>
        </w:rPr>
        <w:t xml:space="preserve">бходимо чередовать анаэробные и </w:t>
      </w:r>
      <w:r w:rsidRPr="00FD2471">
        <w:rPr>
          <w:rFonts w:ascii="Times New Roman" w:hAnsi="Times New Roman" w:cs="Times New Roman"/>
          <w:sz w:val="28"/>
          <w:szCs w:val="28"/>
        </w:rPr>
        <w:t>аэробные нагрузк</w:t>
      </w:r>
      <w:r>
        <w:rPr>
          <w:rFonts w:ascii="Times New Roman" w:hAnsi="Times New Roman" w:cs="Times New Roman"/>
          <w:sz w:val="28"/>
          <w:szCs w:val="28"/>
        </w:rPr>
        <w:t xml:space="preserve">и (аэробные нагрузки – 5- 7 раз </w:t>
      </w:r>
      <w:r w:rsidRPr="00FD2471">
        <w:rPr>
          <w:rFonts w:ascii="Times New Roman" w:hAnsi="Times New Roman" w:cs="Times New Roman"/>
          <w:sz w:val="28"/>
          <w:szCs w:val="28"/>
        </w:rPr>
        <w:t>в неделю, ан</w:t>
      </w:r>
      <w:r>
        <w:rPr>
          <w:rFonts w:ascii="Times New Roman" w:hAnsi="Times New Roman" w:cs="Times New Roman"/>
          <w:sz w:val="28"/>
          <w:szCs w:val="28"/>
        </w:rPr>
        <w:t xml:space="preserve">аэробные нагрузки – 2- 3 раза в </w:t>
      </w:r>
      <w:bookmarkStart w:id="0" w:name="_GoBack"/>
      <w:bookmarkEnd w:id="0"/>
      <w:r w:rsidRPr="00FD2471">
        <w:rPr>
          <w:rFonts w:ascii="Times New Roman" w:hAnsi="Times New Roman" w:cs="Times New Roman"/>
          <w:sz w:val="28"/>
          <w:szCs w:val="28"/>
        </w:rPr>
        <w:t>неделю).</w:t>
      </w:r>
    </w:p>
    <w:sectPr w:rsidR="00FD2471" w:rsidRPr="00FD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A7"/>
    <w:rsid w:val="003D45A7"/>
    <w:rsid w:val="00E0270B"/>
    <w:rsid w:val="00F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2026-01-11T17:19:00Z</dcterms:created>
  <dcterms:modified xsi:type="dcterms:W3CDTF">2026-01-11T17:23:00Z</dcterms:modified>
</cp:coreProperties>
</file>